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A4B0" w14:textId="77777777" w:rsidR="007D5CD6" w:rsidRDefault="007D5CD6">
      <w:pPr>
        <w:rPr>
          <w:sz w:val="22"/>
          <w:szCs w:val="22"/>
          <w:lang w:val="fr-FR"/>
        </w:rPr>
      </w:pPr>
    </w:p>
    <w:p w14:paraId="45468DDA" w14:textId="77777777" w:rsidR="007D5CD6" w:rsidRDefault="007D5CD6">
      <w:pPr>
        <w:rPr>
          <w:sz w:val="22"/>
          <w:szCs w:val="22"/>
          <w:lang w:val="fr-FR"/>
        </w:rPr>
      </w:pPr>
    </w:p>
    <w:p w14:paraId="0CFE1EC4" w14:textId="62E725D5" w:rsidR="00C86A77" w:rsidRDefault="00927A3B" w:rsidP="007D5CD6">
      <w:pPr>
        <w:jc w:val="center"/>
        <w:rPr>
          <w:b/>
          <w:bCs/>
          <w:sz w:val="22"/>
          <w:szCs w:val="22"/>
          <w:lang w:val="en-US"/>
        </w:rPr>
      </w:pPr>
      <w:r>
        <w:rPr>
          <w:b/>
          <w:bCs/>
          <w:sz w:val="22"/>
          <w:szCs w:val="22"/>
          <w:lang w:val="en-US"/>
        </w:rPr>
        <w:t>32nd</w:t>
      </w:r>
      <w:r w:rsidR="00B553BA" w:rsidRPr="007D5CD6">
        <w:rPr>
          <w:b/>
          <w:bCs/>
          <w:sz w:val="22"/>
          <w:szCs w:val="22"/>
          <w:lang w:val="en-US"/>
        </w:rPr>
        <w:t xml:space="preserve"> Board Meeting</w:t>
      </w:r>
    </w:p>
    <w:p w14:paraId="3EFC701F" w14:textId="03451CDE" w:rsidR="007D5CD6" w:rsidRDefault="007D5CD6" w:rsidP="007D5CD6">
      <w:pPr>
        <w:jc w:val="center"/>
        <w:rPr>
          <w:b/>
          <w:bCs/>
          <w:sz w:val="22"/>
          <w:szCs w:val="22"/>
          <w:lang w:val="en-US"/>
        </w:rPr>
      </w:pPr>
      <w:r>
        <w:rPr>
          <w:b/>
          <w:bCs/>
          <w:sz w:val="22"/>
          <w:szCs w:val="22"/>
          <w:lang w:val="en-US"/>
        </w:rPr>
        <w:t xml:space="preserve">Brussels, </w:t>
      </w:r>
      <w:r w:rsidR="00321019">
        <w:rPr>
          <w:b/>
          <w:bCs/>
          <w:sz w:val="22"/>
          <w:szCs w:val="22"/>
          <w:lang w:val="en-US"/>
        </w:rPr>
        <w:t>20 June</w:t>
      </w:r>
      <w:r>
        <w:rPr>
          <w:b/>
          <w:bCs/>
          <w:sz w:val="22"/>
          <w:szCs w:val="22"/>
          <w:lang w:val="en-US"/>
        </w:rPr>
        <w:t xml:space="preserve"> 2019</w:t>
      </w:r>
    </w:p>
    <w:p w14:paraId="40FF2DBD" w14:textId="4229617C" w:rsidR="007D5CD6" w:rsidRPr="007D5CD6" w:rsidRDefault="007D5CD6" w:rsidP="007D5CD6">
      <w:pPr>
        <w:jc w:val="center"/>
        <w:rPr>
          <w:i/>
          <w:iCs/>
          <w:sz w:val="22"/>
          <w:szCs w:val="22"/>
          <w:lang w:val="en-US"/>
        </w:rPr>
      </w:pPr>
      <w:r>
        <w:rPr>
          <w:i/>
          <w:iCs/>
          <w:sz w:val="22"/>
          <w:szCs w:val="22"/>
          <w:lang w:val="en-US"/>
        </w:rPr>
        <w:t>ENAR Office</w:t>
      </w:r>
    </w:p>
    <w:p w14:paraId="0BEEEB7F" w14:textId="77777777" w:rsidR="00C86A77" w:rsidRPr="007D5CD6" w:rsidRDefault="00C86A77">
      <w:pPr>
        <w:rPr>
          <w:sz w:val="22"/>
          <w:szCs w:val="22"/>
          <w:lang w:val="en-US"/>
        </w:rPr>
      </w:pPr>
    </w:p>
    <w:p w14:paraId="22F89986" w14:textId="0AD94563" w:rsidR="00C96043" w:rsidRPr="00AE51D8" w:rsidRDefault="00C96043" w:rsidP="00C96043">
      <w:r w:rsidRPr="00AE51D8">
        <w:rPr>
          <w:b/>
          <w:bCs/>
        </w:rPr>
        <w:t>Present:</w:t>
      </w:r>
      <w:r w:rsidRPr="00AE51D8">
        <w:t xml:space="preserve"> </w:t>
      </w:r>
      <w:r>
        <w:tab/>
      </w:r>
      <w:r w:rsidRPr="00AE51D8">
        <w:t xml:space="preserve">Amel, </w:t>
      </w:r>
      <w:proofErr w:type="spellStart"/>
      <w:r w:rsidRPr="00AE51D8">
        <w:t>Lau</w:t>
      </w:r>
      <w:r>
        <w:t>rentia</w:t>
      </w:r>
      <w:proofErr w:type="spellEnd"/>
      <w:r>
        <w:t>, Marcell, Wouter,</w:t>
      </w:r>
      <w:r w:rsidRPr="00AE51D8">
        <w:t xml:space="preserve"> Enrique, Karen T., Claudia</w:t>
      </w:r>
      <w:r>
        <w:t xml:space="preserve">, </w:t>
      </w:r>
      <w:proofErr w:type="spellStart"/>
      <w:r>
        <w:t>Ghislain</w:t>
      </w:r>
      <w:proofErr w:type="spellEnd"/>
      <w:r>
        <w:t>, Maria</w:t>
      </w:r>
    </w:p>
    <w:p w14:paraId="362665FF" w14:textId="4C4799C4" w:rsidR="00C96043" w:rsidRPr="00AE51D8" w:rsidRDefault="00C96043" w:rsidP="00C96043">
      <w:r w:rsidRPr="00AE51D8">
        <w:rPr>
          <w:b/>
          <w:bCs/>
        </w:rPr>
        <w:t>Apologised</w:t>
      </w:r>
      <w:r>
        <w:t xml:space="preserve">: </w:t>
      </w:r>
      <w:r>
        <w:tab/>
        <w:t>Karen K., Vilana</w:t>
      </w:r>
    </w:p>
    <w:p w14:paraId="7A23C9F0" w14:textId="25E78395" w:rsidR="00C96043" w:rsidRDefault="00C96043" w:rsidP="00C96043">
      <w:r w:rsidRPr="00AE51D8">
        <w:rPr>
          <w:b/>
          <w:bCs/>
        </w:rPr>
        <w:t>Staff</w:t>
      </w:r>
      <w:r>
        <w:t xml:space="preserve">: </w:t>
      </w:r>
      <w:r>
        <w:tab/>
      </w:r>
      <w:r>
        <w:tab/>
        <w:t>Michael, Georgina Siklossy (Staff Representative), Anne-Sophie (Finances)</w:t>
      </w:r>
    </w:p>
    <w:p w14:paraId="4A070861" w14:textId="0ED502B1" w:rsidR="00C96043" w:rsidRPr="00AE51D8" w:rsidRDefault="00C96043" w:rsidP="00C96043">
      <w:r>
        <w:rPr>
          <w:b/>
        </w:rPr>
        <w:t xml:space="preserve">Minutes </w:t>
      </w:r>
      <w:r w:rsidRPr="00242FA3">
        <w:rPr>
          <w:b/>
        </w:rPr>
        <w:t>by</w:t>
      </w:r>
      <w:r w:rsidRPr="00242FA3">
        <w:t>:</w:t>
      </w:r>
      <w:r>
        <w:t xml:space="preserve"> </w:t>
      </w:r>
      <w:r>
        <w:tab/>
        <w:t>Claudia</w:t>
      </w:r>
    </w:p>
    <w:p w14:paraId="2D816337" w14:textId="3F4A2B95" w:rsidR="00B553BA" w:rsidRPr="00CE4F1A" w:rsidRDefault="00B553BA">
      <w:pPr>
        <w:rPr>
          <w:sz w:val="22"/>
          <w:szCs w:val="22"/>
          <w:lang w:val="en-US"/>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080"/>
      </w:tblGrid>
      <w:tr w:rsidR="007D5CD6" w:rsidRPr="00B553BA" w14:paraId="711C2712" w14:textId="77777777" w:rsidTr="753214D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tcPr>
          <w:p w14:paraId="48D70C78" w14:textId="774C48AA" w:rsidR="007D5CD6" w:rsidRPr="00CE4F1A" w:rsidRDefault="007D5CD6" w:rsidP="007D5CD6">
            <w:pPr>
              <w:jc w:val="center"/>
              <w:textAlignment w:val="baseline"/>
              <w:rPr>
                <w:rFonts w:eastAsia="Times New Roman" w:cstheme="minorHAnsi"/>
                <w:sz w:val="22"/>
                <w:szCs w:val="22"/>
                <w:lang w:val="fr-BE"/>
              </w:rPr>
            </w:pPr>
            <w:r>
              <w:rPr>
                <w:rFonts w:ascii="Calibri" w:eastAsia="Calibri" w:hAnsi="Calibri" w:cs="Calibri"/>
                <w:b/>
                <w:color w:val="99CC00"/>
              </w:rPr>
              <w:t>Timing</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tcPr>
          <w:p w14:paraId="7D062DE8" w14:textId="0AD4D98E" w:rsidR="007D5CD6" w:rsidRPr="00CE4F1A" w:rsidRDefault="007D5CD6" w:rsidP="007D5CD6">
            <w:pPr>
              <w:jc w:val="center"/>
              <w:textAlignment w:val="baseline"/>
              <w:rPr>
                <w:rFonts w:eastAsia="Times New Roman" w:cstheme="minorHAnsi"/>
                <w:sz w:val="22"/>
                <w:szCs w:val="22"/>
                <w:lang w:val="en-US"/>
              </w:rPr>
            </w:pPr>
            <w:r>
              <w:rPr>
                <w:rFonts w:ascii="Calibri" w:eastAsia="Calibri" w:hAnsi="Calibri" w:cs="Calibri"/>
                <w:b/>
                <w:color w:val="99CC00"/>
              </w:rPr>
              <w:t>Matter</w:t>
            </w:r>
          </w:p>
        </w:tc>
      </w:tr>
      <w:tr w:rsidR="00B553BA" w:rsidRPr="00B553BA" w14:paraId="702F0565" w14:textId="77777777" w:rsidTr="753214D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6E6"/>
            <w:vAlign w:val="center"/>
            <w:hideMark/>
          </w:tcPr>
          <w:p w14:paraId="57C7FD6F" w14:textId="121B0441" w:rsidR="00B553BA" w:rsidRPr="00B553BA" w:rsidRDefault="00B553BA" w:rsidP="00B553BA">
            <w:pPr>
              <w:jc w:val="center"/>
              <w:textAlignment w:val="baseline"/>
              <w:rPr>
                <w:rFonts w:eastAsia="Times New Roman" w:cstheme="minorHAnsi"/>
                <w:sz w:val="22"/>
                <w:szCs w:val="22"/>
                <w:lang w:val="en-US"/>
              </w:rPr>
            </w:pPr>
            <w:r w:rsidRPr="00CE4F1A">
              <w:rPr>
                <w:rFonts w:eastAsia="Times New Roman" w:cstheme="minorHAnsi"/>
                <w:sz w:val="22"/>
                <w:szCs w:val="22"/>
                <w:lang w:val="fr-BE"/>
              </w:rPr>
              <w:t>14:00</w:t>
            </w:r>
            <w:r w:rsidRPr="00CE4F1A">
              <w:rPr>
                <w:rFonts w:eastAsia="Times New Roman" w:cstheme="minorHAnsi"/>
                <w:sz w:val="22"/>
                <w:szCs w:val="22"/>
                <w:lang w:val="en-US"/>
              </w:rPr>
              <w:t> </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2248E8D" w14:textId="77777777" w:rsidR="000A5F6E" w:rsidRDefault="000A5F6E" w:rsidP="00FD6451">
            <w:pPr>
              <w:rPr>
                <w:b/>
                <w:bCs/>
              </w:rPr>
            </w:pPr>
          </w:p>
          <w:p w14:paraId="07BE6608" w14:textId="4CFC325A" w:rsidR="00FD6451" w:rsidRDefault="00FD6451" w:rsidP="00FD6451">
            <w:pPr>
              <w:rPr>
                <w:b/>
                <w:bCs/>
              </w:rPr>
            </w:pPr>
            <w:r>
              <w:rPr>
                <w:b/>
                <w:bCs/>
              </w:rPr>
              <w:t>Welcome words and a</w:t>
            </w:r>
            <w:r w:rsidRPr="00AE51D8">
              <w:rPr>
                <w:b/>
                <w:bCs/>
              </w:rPr>
              <w:t>doption of the Agenda</w:t>
            </w:r>
          </w:p>
          <w:p w14:paraId="2E5CE699" w14:textId="77777777" w:rsidR="00FD6451" w:rsidRPr="00EF2A82" w:rsidRDefault="00FD6451" w:rsidP="00FD6451">
            <w:pPr>
              <w:ind w:left="720" w:hanging="555"/>
              <w:rPr>
                <w:b/>
                <w:bCs/>
              </w:rPr>
            </w:pPr>
            <w:r>
              <w:t xml:space="preserve">- </w:t>
            </w:r>
            <w:r>
              <w:tab/>
              <w:t xml:space="preserve">Amel informs the Board and staff that she will be leaving before the end of the Board meeting to deal with the Community agreements with the membership. Wouter will also be leaving in advance. For this reason, the most relevant pieces of work that require the presence of Amel and Wouter will be moved up. </w:t>
            </w:r>
          </w:p>
          <w:p w14:paraId="30430E3A" w14:textId="178586FD" w:rsidR="00FD6451" w:rsidRDefault="00FD6451" w:rsidP="00FD6451">
            <w:pPr>
              <w:jc w:val="both"/>
            </w:pPr>
            <w:r>
              <w:t xml:space="preserve">   -</w:t>
            </w:r>
            <w:r>
              <w:tab/>
              <w:t xml:space="preserve">Roundtable of feelings and thoughts about the Board meeting and </w:t>
            </w:r>
          </w:p>
          <w:p w14:paraId="3D073D12" w14:textId="3E978777" w:rsidR="00FD6451" w:rsidRDefault="00FD6451" w:rsidP="00FD6451">
            <w:pPr>
              <w:jc w:val="both"/>
            </w:pPr>
            <w:r>
              <w:t xml:space="preserve">             the upcoming GA.</w:t>
            </w:r>
          </w:p>
          <w:p w14:paraId="59BEABF0" w14:textId="77777777" w:rsidR="00FD6451" w:rsidRPr="00AE51D8" w:rsidRDefault="00FD6451" w:rsidP="00FD6451">
            <w:pPr>
              <w:jc w:val="both"/>
            </w:pPr>
            <w:r>
              <w:t xml:space="preserve">   -</w:t>
            </w:r>
            <w:r>
              <w:tab/>
              <w:t xml:space="preserve">Georgina is welcomed as Staff representative. </w:t>
            </w:r>
          </w:p>
          <w:p w14:paraId="4048F0E9" w14:textId="77777777" w:rsidR="00FD6451" w:rsidRDefault="00FD6451" w:rsidP="00FD6451">
            <w:pPr>
              <w:rPr>
                <w:b/>
                <w:bCs/>
              </w:rPr>
            </w:pPr>
          </w:p>
          <w:p w14:paraId="1808F700" w14:textId="77777777" w:rsidR="00B553BA" w:rsidRDefault="00FD6451" w:rsidP="000A5F6E">
            <w:pPr>
              <w:rPr>
                <w:b/>
                <w:bCs/>
              </w:rPr>
            </w:pPr>
            <w:r w:rsidRPr="00AE51D8">
              <w:rPr>
                <w:b/>
                <w:bCs/>
              </w:rPr>
              <w:t>DECISION:</w:t>
            </w:r>
            <w:r>
              <w:rPr>
                <w:b/>
                <w:bCs/>
              </w:rPr>
              <w:t xml:space="preserve"> </w:t>
            </w:r>
            <w:r w:rsidRPr="00EF2A82">
              <w:rPr>
                <w:b/>
                <w:bCs/>
              </w:rPr>
              <w:t>The agenda is adopted.</w:t>
            </w:r>
          </w:p>
          <w:p w14:paraId="4EB77C79" w14:textId="4F7D6142" w:rsidR="000A5F6E" w:rsidRPr="000A5F6E" w:rsidRDefault="000A5F6E" w:rsidP="000A5F6E">
            <w:pPr>
              <w:rPr>
                <w:b/>
                <w:bCs/>
              </w:rPr>
            </w:pPr>
          </w:p>
        </w:tc>
      </w:tr>
      <w:tr w:rsidR="00B553BA" w:rsidRPr="00B553BA" w14:paraId="43C2CCE8" w14:textId="77777777" w:rsidTr="753214D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6E6"/>
            <w:vAlign w:val="center"/>
            <w:hideMark/>
          </w:tcPr>
          <w:p w14:paraId="56EEF2EB" w14:textId="2E9F6D53" w:rsidR="00B553BA" w:rsidRPr="00B553BA" w:rsidRDefault="00FB3937" w:rsidP="00B553BA">
            <w:pPr>
              <w:jc w:val="center"/>
              <w:textAlignment w:val="baseline"/>
              <w:rPr>
                <w:rFonts w:eastAsia="Times New Roman" w:cstheme="minorHAnsi"/>
                <w:sz w:val="22"/>
                <w:szCs w:val="22"/>
                <w:lang w:val="en-US"/>
              </w:rPr>
            </w:pPr>
            <w:r>
              <w:rPr>
                <w:rFonts w:eastAsia="Times New Roman" w:cstheme="minorHAnsi"/>
                <w:sz w:val="22"/>
                <w:szCs w:val="22"/>
                <w:lang w:val="fr-BE"/>
              </w:rPr>
              <w:t>14:05</w:t>
            </w:r>
            <w:r w:rsidR="00FD6451">
              <w:rPr>
                <w:rFonts w:eastAsia="Times New Roman" w:cstheme="minorHAnsi"/>
                <w:sz w:val="22"/>
                <w:szCs w:val="22"/>
                <w:lang w:val="fr-BE"/>
              </w:rPr>
              <w:t xml:space="preserve">   </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61A60B0" w14:textId="77777777" w:rsidR="000A5F6E" w:rsidRDefault="000A5F6E" w:rsidP="000A5F6E">
            <w:pPr>
              <w:rPr>
                <w:b/>
                <w:bCs/>
              </w:rPr>
            </w:pPr>
          </w:p>
          <w:p w14:paraId="59760234" w14:textId="7482B9AF" w:rsidR="000A5F6E" w:rsidRPr="002B2A21" w:rsidRDefault="000A5F6E" w:rsidP="000A5F6E">
            <w:pPr>
              <w:rPr>
                <w:b/>
                <w:bCs/>
              </w:rPr>
            </w:pPr>
            <w:r w:rsidRPr="00AE51D8">
              <w:rPr>
                <w:b/>
                <w:bCs/>
              </w:rPr>
              <w:t>Adoption of the minutes</w:t>
            </w:r>
          </w:p>
          <w:p w14:paraId="1F3F762F" w14:textId="6D8128ED" w:rsidR="000A5F6E" w:rsidRDefault="000A5F6E" w:rsidP="000A5F6E">
            <w:pPr>
              <w:jc w:val="both"/>
            </w:pPr>
            <w:r>
              <w:t xml:space="preserve">Amel thanks the team and the Staff for the decisions taken during the last Board meeting in Turin. She added that also open issues are to be followed up in future boards. </w:t>
            </w:r>
          </w:p>
          <w:p w14:paraId="0F0BF48D" w14:textId="77777777" w:rsidR="000A5F6E" w:rsidRPr="00AE51D8" w:rsidRDefault="000A5F6E" w:rsidP="000A5F6E">
            <w:pPr>
              <w:jc w:val="both"/>
            </w:pPr>
          </w:p>
          <w:p w14:paraId="186827D9" w14:textId="77777777" w:rsidR="00B553BA" w:rsidRDefault="000A5F6E" w:rsidP="000A5F6E">
            <w:pPr>
              <w:rPr>
                <w:b/>
                <w:bCs/>
              </w:rPr>
            </w:pPr>
            <w:r w:rsidRPr="00AE51D8">
              <w:rPr>
                <w:b/>
                <w:bCs/>
              </w:rPr>
              <w:t>DECISION:</w:t>
            </w:r>
            <w:r>
              <w:rPr>
                <w:b/>
                <w:bCs/>
              </w:rPr>
              <w:t xml:space="preserve"> </w:t>
            </w:r>
            <w:r w:rsidRPr="00EF2A82">
              <w:rPr>
                <w:b/>
                <w:bCs/>
              </w:rPr>
              <w:t>The minutes are adopted.</w:t>
            </w:r>
          </w:p>
          <w:p w14:paraId="17200DEC" w14:textId="2AF87333" w:rsidR="000A5F6E" w:rsidRPr="000A5F6E" w:rsidRDefault="000A5F6E" w:rsidP="000A5F6E">
            <w:pPr>
              <w:rPr>
                <w:b/>
                <w:bCs/>
              </w:rPr>
            </w:pPr>
          </w:p>
        </w:tc>
      </w:tr>
      <w:tr w:rsidR="00B553BA" w:rsidRPr="00B553BA" w14:paraId="5FA0207A" w14:textId="77777777" w:rsidTr="753214D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6E6"/>
            <w:vAlign w:val="center"/>
            <w:hideMark/>
          </w:tcPr>
          <w:p w14:paraId="233BC6A3" w14:textId="0D273EC3" w:rsidR="00B553BA" w:rsidRPr="00B553BA" w:rsidRDefault="00FB3937" w:rsidP="00B553BA">
            <w:pPr>
              <w:jc w:val="center"/>
              <w:textAlignment w:val="baseline"/>
              <w:rPr>
                <w:rFonts w:eastAsia="Times New Roman" w:cstheme="minorHAnsi"/>
                <w:sz w:val="22"/>
                <w:szCs w:val="22"/>
                <w:lang w:val="en-US"/>
              </w:rPr>
            </w:pPr>
            <w:r>
              <w:rPr>
                <w:rFonts w:eastAsia="Times New Roman" w:cstheme="minorHAnsi"/>
                <w:sz w:val="22"/>
                <w:szCs w:val="22"/>
                <w:lang w:val="fr-BE"/>
              </w:rPr>
              <w:t>14:10</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B8BA2EF" w14:textId="77777777" w:rsidR="00167A82" w:rsidRDefault="00167A82" w:rsidP="00167A82">
            <w:pPr>
              <w:rPr>
                <w:b/>
                <w:bCs/>
              </w:rPr>
            </w:pPr>
          </w:p>
          <w:p w14:paraId="66428892" w14:textId="16EADF77" w:rsidR="00167A82" w:rsidRDefault="00167A82" w:rsidP="00167A82">
            <w:pPr>
              <w:rPr>
                <w:b/>
                <w:bCs/>
              </w:rPr>
            </w:pPr>
            <w:r>
              <w:rPr>
                <w:b/>
                <w:bCs/>
              </w:rPr>
              <w:t>Update on Staff matters, including recruitment process</w:t>
            </w:r>
          </w:p>
          <w:p w14:paraId="217E2D72" w14:textId="77777777" w:rsidR="00167A82" w:rsidRPr="00A721E4" w:rsidRDefault="00167A82" w:rsidP="00167A82">
            <w:pPr>
              <w:pStyle w:val="ListParagraph"/>
              <w:numPr>
                <w:ilvl w:val="0"/>
                <w:numId w:val="2"/>
              </w:numPr>
              <w:jc w:val="both"/>
            </w:pPr>
            <w:r w:rsidRPr="00A721E4">
              <w:rPr>
                <w:bCs/>
              </w:rPr>
              <w:t xml:space="preserve">Amel keeps the board up to speed with the whole Staff rethinking of positions within the Secretariat, especially in light of the spot left void by Claire. The final proposal that came out from the staff was endorsed by </w:t>
            </w:r>
            <w:proofErr w:type="spellStart"/>
            <w:r w:rsidRPr="00A721E4">
              <w:rPr>
                <w:bCs/>
              </w:rPr>
              <w:lastRenderedPageBreak/>
              <w:t>Laurentia</w:t>
            </w:r>
            <w:proofErr w:type="spellEnd"/>
            <w:r w:rsidRPr="00A721E4">
              <w:rPr>
                <w:bCs/>
              </w:rPr>
              <w:t xml:space="preserve">, Amel, Karen T. and Vilana, while Wouter voiced some concerns about this resolution. </w:t>
            </w:r>
          </w:p>
          <w:p w14:paraId="00A2312E" w14:textId="77777777" w:rsidR="00167A82" w:rsidRPr="00A721E4" w:rsidRDefault="00167A82" w:rsidP="00167A82">
            <w:pPr>
              <w:pStyle w:val="ListParagraph"/>
              <w:numPr>
                <w:ilvl w:val="0"/>
                <w:numId w:val="2"/>
              </w:numPr>
              <w:jc w:val="both"/>
            </w:pPr>
            <w:r w:rsidRPr="00A721E4">
              <w:rPr>
                <w:bCs/>
              </w:rPr>
              <w:t>Michael drives the board through the process</w:t>
            </w:r>
            <w:r>
              <w:rPr>
                <w:bCs/>
              </w:rPr>
              <w:t>. The board takes ten minutes to thoroughly read the proposal hand-outs.</w:t>
            </w:r>
          </w:p>
          <w:p w14:paraId="69455F1E" w14:textId="77777777" w:rsidR="00167A82" w:rsidRDefault="00167A82" w:rsidP="00167A82">
            <w:pPr>
              <w:pStyle w:val="ListParagraph"/>
              <w:numPr>
                <w:ilvl w:val="0"/>
                <w:numId w:val="2"/>
              </w:numPr>
              <w:jc w:val="both"/>
            </w:pPr>
            <w:r>
              <w:t xml:space="preserve">Georgina reports some feedback from the Secretariat team. </w:t>
            </w:r>
          </w:p>
          <w:p w14:paraId="255EDE96" w14:textId="77777777" w:rsidR="00167A82" w:rsidRDefault="00167A82" w:rsidP="00167A82">
            <w:pPr>
              <w:pStyle w:val="ListParagraph"/>
              <w:numPr>
                <w:ilvl w:val="1"/>
                <w:numId w:val="2"/>
              </w:numPr>
              <w:jc w:val="both"/>
            </w:pPr>
            <w:r>
              <w:t xml:space="preserve">The team wishes that a quick decision will be taken by the current board or start a process that will soon reach the new board. </w:t>
            </w:r>
          </w:p>
          <w:p w14:paraId="438DF9E2" w14:textId="77777777" w:rsidR="00167A82" w:rsidRDefault="00167A82" w:rsidP="00167A82">
            <w:pPr>
              <w:pStyle w:val="ListParagraph"/>
              <w:numPr>
                <w:ilvl w:val="1"/>
                <w:numId w:val="2"/>
              </w:numPr>
              <w:jc w:val="both"/>
            </w:pPr>
            <w:r>
              <w:t xml:space="preserve">Regarding the recruitment process of the administration officer position – the contract of the current one will come to an end next week, the team’s recommendation would be to open the call for the position within the organization or, second option, it would be to open the call within the network. </w:t>
            </w:r>
          </w:p>
          <w:p w14:paraId="38B82154" w14:textId="77777777" w:rsidR="00167A82" w:rsidRDefault="00167A82" w:rsidP="00167A82">
            <w:pPr>
              <w:pStyle w:val="ListParagraph"/>
              <w:numPr>
                <w:ilvl w:val="1"/>
                <w:numId w:val="2"/>
              </w:numPr>
              <w:jc w:val="both"/>
            </w:pPr>
            <w:r>
              <w:t xml:space="preserve">Claudia asks about the fundraising activities, which seem like they will be mostly in the hands of the Director and remarks that they may not be devoted the needed time. Michael explains how the general idea is to entrust the with an overseeing role in the fundraising field, with a strong support of the Operations and HR Coordinator (OCs), and in the long run the idea is to hire someone to deal with fundraising or specific pieces of work. </w:t>
            </w:r>
          </w:p>
          <w:p w14:paraId="0AE35F46" w14:textId="77777777" w:rsidR="00167A82" w:rsidRDefault="00167A82" w:rsidP="00167A82">
            <w:pPr>
              <w:pStyle w:val="ListParagraph"/>
              <w:numPr>
                <w:ilvl w:val="1"/>
                <w:numId w:val="2"/>
              </w:numPr>
              <w:jc w:val="both"/>
            </w:pPr>
            <w:r>
              <w:t xml:space="preserve">Wouter asks for clarification about the different tasks carried out by the administrative officers (AO), and Michael replies outlining the complementary tasks of the current AOs. </w:t>
            </w:r>
          </w:p>
          <w:p w14:paraId="4FCAA60B" w14:textId="77777777" w:rsidR="00167A82" w:rsidRDefault="00167A82" w:rsidP="00167A82">
            <w:pPr>
              <w:pStyle w:val="ListParagraph"/>
              <w:numPr>
                <w:ilvl w:val="1"/>
                <w:numId w:val="2"/>
              </w:numPr>
              <w:jc w:val="both"/>
            </w:pPr>
            <w:r>
              <w:t xml:space="preserve">Marcell asks about salaries scales and Michael responds outlining the other options that were thought through. </w:t>
            </w:r>
          </w:p>
          <w:p w14:paraId="2C50D4E1" w14:textId="77777777" w:rsidR="00167A82" w:rsidRPr="000139BD" w:rsidRDefault="00167A82" w:rsidP="00167A82">
            <w:pPr>
              <w:pStyle w:val="ListParagraph"/>
              <w:numPr>
                <w:ilvl w:val="1"/>
                <w:numId w:val="2"/>
              </w:numPr>
              <w:jc w:val="both"/>
            </w:pPr>
            <w:r>
              <w:t xml:space="preserve">Wouter voices his remarks about the proposal, which mostly relates to the potential overburdening of the Director and of the OCs, who will have to conduct both operational tasks and HR at the same time. Wouter would like to have other options, as he is afraid that the proposed solution is not an efficient one. </w:t>
            </w:r>
          </w:p>
          <w:p w14:paraId="34039042" w14:textId="77777777" w:rsidR="00167A82" w:rsidRDefault="00167A82" w:rsidP="00167A82">
            <w:pPr>
              <w:pStyle w:val="ListParagraph"/>
              <w:numPr>
                <w:ilvl w:val="1"/>
                <w:numId w:val="2"/>
              </w:numPr>
              <w:jc w:val="both"/>
            </w:pPr>
            <w:proofErr w:type="spellStart"/>
            <w:r>
              <w:t>Laurentia</w:t>
            </w:r>
            <w:proofErr w:type="spellEnd"/>
            <w:r>
              <w:t xml:space="preserve"> suggests to endorse the proposal, also in light of the amount of work the team devoted to it, and recommends the board endorses the proposal to avoid that a semi-completely new board will take a too long time to decide. </w:t>
            </w:r>
          </w:p>
          <w:p w14:paraId="07C209A0" w14:textId="77777777" w:rsidR="00167A82" w:rsidRDefault="00167A82" w:rsidP="00167A82">
            <w:pPr>
              <w:pStyle w:val="ListParagraph"/>
              <w:numPr>
                <w:ilvl w:val="1"/>
                <w:numId w:val="2"/>
              </w:numPr>
              <w:jc w:val="both"/>
            </w:pPr>
            <w:r>
              <w:t xml:space="preserve">Amel suggests to replace the wording “Human </w:t>
            </w:r>
            <w:proofErr w:type="spellStart"/>
            <w:r>
              <w:t>Resouces</w:t>
            </w:r>
            <w:proofErr w:type="spellEnd"/>
            <w:r>
              <w:t xml:space="preserve">” with an expression that would reflect more the task related to developing procedures to ensure work wellbeing, to avoid misunderstanding. </w:t>
            </w:r>
          </w:p>
          <w:p w14:paraId="39F7E3D7" w14:textId="77777777" w:rsidR="00167A82" w:rsidRDefault="00167A82" w:rsidP="00167A82">
            <w:pPr>
              <w:pStyle w:val="ListParagraph"/>
              <w:numPr>
                <w:ilvl w:val="1"/>
                <w:numId w:val="2"/>
              </w:numPr>
              <w:jc w:val="both"/>
            </w:pPr>
            <w:r>
              <w:t xml:space="preserve"> Some more remarks about the risks of overburdening the Director and the need to avoid structuring positions on one specific person. </w:t>
            </w:r>
          </w:p>
          <w:p w14:paraId="75EC8917" w14:textId="77777777" w:rsidR="00167A82" w:rsidRDefault="00167A82" w:rsidP="00167A82">
            <w:pPr>
              <w:pStyle w:val="ListParagraph"/>
              <w:numPr>
                <w:ilvl w:val="1"/>
                <w:numId w:val="2"/>
              </w:numPr>
              <w:jc w:val="both"/>
            </w:pPr>
            <w:r>
              <w:lastRenderedPageBreak/>
              <w:t xml:space="preserve">Staff out temporarily and the board discusses the proposal: Claudia, Enrique, Karen T., Marcell, Amel, </w:t>
            </w:r>
            <w:proofErr w:type="spellStart"/>
            <w:r>
              <w:t>Laurentia</w:t>
            </w:r>
            <w:proofErr w:type="spellEnd"/>
            <w:r>
              <w:t xml:space="preserve">, Maria, Wouter agree on the general plan and to later discuss details. Ghyslain abstains. Amel invites the board to remember that the whole proposal comes out of a rather long process and the team’s will to restructure the organization as to be more horizontal. </w:t>
            </w:r>
          </w:p>
          <w:p w14:paraId="0E543D55" w14:textId="77777777" w:rsidR="00167A82" w:rsidRDefault="00167A82" w:rsidP="00167A82">
            <w:pPr>
              <w:pStyle w:val="ListParagraph"/>
              <w:numPr>
                <w:ilvl w:val="1"/>
                <w:numId w:val="2"/>
              </w:numPr>
              <w:jc w:val="both"/>
            </w:pPr>
            <w:r>
              <w:t xml:space="preserve">The board reviews Georgina’s proposal regarding the administrative positions that will soon be open. Concerns about keeping the position closed within the team, and the board consensually prefer to at least open it to the network. </w:t>
            </w:r>
          </w:p>
          <w:p w14:paraId="50C190AA" w14:textId="77777777" w:rsidR="00167A82" w:rsidRDefault="00167A82" w:rsidP="00167A82">
            <w:pPr>
              <w:pStyle w:val="ListParagraph"/>
              <w:numPr>
                <w:ilvl w:val="1"/>
                <w:numId w:val="2"/>
              </w:numPr>
              <w:jc w:val="both"/>
            </w:pPr>
            <w:r>
              <w:t xml:space="preserve">Regarding the SFSC, </w:t>
            </w:r>
            <w:proofErr w:type="spellStart"/>
            <w:r>
              <w:t>Laurentia</w:t>
            </w:r>
            <w:proofErr w:type="spellEnd"/>
            <w:r>
              <w:t xml:space="preserve"> recommends that the next SFSC is partially composed of board members that have already been in the board, as to ensure the continuity with the previous committee. </w:t>
            </w:r>
          </w:p>
          <w:p w14:paraId="2CD798BC" w14:textId="77777777" w:rsidR="00167A82" w:rsidRDefault="00167A82" w:rsidP="00167A82">
            <w:pPr>
              <w:pStyle w:val="ListParagraph"/>
              <w:numPr>
                <w:ilvl w:val="1"/>
                <w:numId w:val="2"/>
              </w:numPr>
              <w:jc w:val="both"/>
            </w:pPr>
            <w:r>
              <w:t>The board reports the decisions to the staff representatives.</w:t>
            </w:r>
          </w:p>
          <w:p w14:paraId="7AD91917" w14:textId="77777777" w:rsidR="00167A82" w:rsidRDefault="00167A82" w:rsidP="00167A82">
            <w:pPr>
              <w:jc w:val="both"/>
              <w:rPr>
                <w:b/>
              </w:rPr>
            </w:pPr>
          </w:p>
          <w:p w14:paraId="425BFD02" w14:textId="6FDB7D12" w:rsidR="00167A82" w:rsidRPr="001D45C5" w:rsidRDefault="00167A82" w:rsidP="00167A82">
            <w:pPr>
              <w:jc w:val="both"/>
              <w:rPr>
                <w:b/>
              </w:rPr>
            </w:pPr>
            <w:r w:rsidRPr="001D45C5">
              <w:rPr>
                <w:b/>
              </w:rPr>
              <w:t xml:space="preserve">DECISIONS: </w:t>
            </w:r>
          </w:p>
          <w:p w14:paraId="5530FADB" w14:textId="77777777" w:rsidR="00167A82" w:rsidRDefault="00167A82" w:rsidP="00167A82">
            <w:pPr>
              <w:pStyle w:val="ListParagraph"/>
              <w:numPr>
                <w:ilvl w:val="0"/>
                <w:numId w:val="2"/>
              </w:numPr>
              <w:jc w:val="both"/>
              <w:rPr>
                <w:b/>
              </w:rPr>
            </w:pPr>
            <w:r>
              <w:rPr>
                <w:b/>
              </w:rPr>
              <w:t xml:space="preserve">Board reaches consensus on the overall proposal on positions, with two small suggestions for adjustments: </w:t>
            </w:r>
            <w:proofErr w:type="gramStart"/>
            <w:r>
              <w:rPr>
                <w:b/>
              </w:rPr>
              <w:t>the</w:t>
            </w:r>
            <w:proofErr w:type="gramEnd"/>
            <w:r>
              <w:rPr>
                <w:b/>
              </w:rPr>
              <w:t xml:space="preserve"> Director’s tasks should be revised as they might be too heavy, upon evaluation of the new composition of the team.</w:t>
            </w:r>
          </w:p>
          <w:p w14:paraId="53148830" w14:textId="77777777" w:rsidR="00167A82" w:rsidRPr="00BA5FBE" w:rsidRDefault="00167A82" w:rsidP="00167A82">
            <w:pPr>
              <w:pStyle w:val="ListParagraph"/>
              <w:numPr>
                <w:ilvl w:val="0"/>
                <w:numId w:val="2"/>
              </w:numPr>
              <w:jc w:val="both"/>
              <w:rPr>
                <w:b/>
              </w:rPr>
            </w:pPr>
            <w:r>
              <w:rPr>
                <w:b/>
              </w:rPr>
              <w:t xml:space="preserve">Board reaches consensus on keeping the call for AO fully open, encouraging applications from network’s members. The decision is made in line with the board’s ethical values. </w:t>
            </w:r>
          </w:p>
          <w:p w14:paraId="55B9711A" w14:textId="77777777" w:rsidR="00167A82" w:rsidRPr="00242FA3" w:rsidRDefault="00167A82" w:rsidP="00167A82">
            <w:pPr>
              <w:pStyle w:val="ListParagraph"/>
              <w:numPr>
                <w:ilvl w:val="0"/>
                <w:numId w:val="2"/>
              </w:numPr>
              <w:jc w:val="both"/>
              <w:rPr>
                <w:b/>
              </w:rPr>
            </w:pPr>
            <w:r>
              <w:rPr>
                <w:b/>
              </w:rPr>
              <w:t>The Board also reiterates the need to ensure that a mentoring process happens before every change of positions.</w:t>
            </w:r>
          </w:p>
          <w:p w14:paraId="4DAC21F9" w14:textId="77777777" w:rsidR="00B457A0" w:rsidRPr="00167A82" w:rsidRDefault="00B457A0" w:rsidP="00167A82">
            <w:pPr>
              <w:textAlignment w:val="baseline"/>
              <w:rPr>
                <w:rFonts w:eastAsia="Times New Roman" w:cstheme="minorHAnsi"/>
                <w:sz w:val="22"/>
                <w:szCs w:val="22"/>
                <w:lang w:val="en-US"/>
              </w:rPr>
            </w:pPr>
          </w:p>
        </w:tc>
      </w:tr>
      <w:tr w:rsidR="00B553BA" w:rsidRPr="00B553BA" w14:paraId="46EB9168" w14:textId="77777777" w:rsidTr="005631F8">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6E6"/>
            <w:vAlign w:val="center"/>
            <w:hideMark/>
          </w:tcPr>
          <w:p w14:paraId="46CA5DE1" w14:textId="7AD34639" w:rsidR="00B553BA" w:rsidRPr="00B553BA" w:rsidRDefault="00FB3937" w:rsidP="00B553BA">
            <w:pPr>
              <w:jc w:val="center"/>
              <w:textAlignment w:val="baseline"/>
              <w:rPr>
                <w:rFonts w:eastAsia="Times New Roman" w:cstheme="minorHAnsi"/>
                <w:sz w:val="22"/>
                <w:szCs w:val="22"/>
                <w:lang w:val="en-US"/>
              </w:rPr>
            </w:pPr>
            <w:r>
              <w:rPr>
                <w:rFonts w:eastAsia="Times New Roman" w:cstheme="minorHAnsi"/>
                <w:sz w:val="22"/>
                <w:szCs w:val="22"/>
                <w:lang w:val="fr-BE"/>
              </w:rPr>
              <w:lastRenderedPageBreak/>
              <w:t>14:3</w:t>
            </w:r>
            <w:r w:rsidR="00B553BA" w:rsidRPr="00CE4F1A">
              <w:rPr>
                <w:rFonts w:eastAsia="Times New Roman" w:cstheme="minorHAnsi"/>
                <w:sz w:val="22"/>
                <w:szCs w:val="22"/>
                <w:lang w:val="fr-BE"/>
              </w:rPr>
              <w:t>0</w:t>
            </w:r>
            <w:r w:rsidR="00B553BA" w:rsidRPr="00CE4F1A">
              <w:rPr>
                <w:rFonts w:eastAsia="Times New Roman" w:cstheme="minorHAnsi"/>
                <w:sz w:val="22"/>
                <w:szCs w:val="22"/>
                <w:lang w:val="en-US"/>
              </w:rPr>
              <w:t> </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3C27361" w14:textId="77777777" w:rsidR="005631F8" w:rsidRDefault="005631F8" w:rsidP="005631F8">
            <w:pPr>
              <w:jc w:val="both"/>
              <w:rPr>
                <w:b/>
              </w:rPr>
            </w:pPr>
          </w:p>
          <w:p w14:paraId="4A8733BF" w14:textId="7D438E99" w:rsidR="005631F8" w:rsidRDefault="005631F8" w:rsidP="005631F8">
            <w:pPr>
              <w:jc w:val="both"/>
              <w:rPr>
                <w:b/>
              </w:rPr>
            </w:pPr>
            <w:r>
              <w:rPr>
                <w:b/>
              </w:rPr>
              <w:t>Update on finances</w:t>
            </w:r>
          </w:p>
          <w:p w14:paraId="3FD9064C" w14:textId="77777777" w:rsidR="005631F8" w:rsidRDefault="005631F8" w:rsidP="005631F8">
            <w:pPr>
              <w:jc w:val="both"/>
            </w:pPr>
            <w:r>
              <w:t xml:space="preserve">Resuming the Board meeting after lunch, </w:t>
            </w:r>
            <w:proofErr w:type="spellStart"/>
            <w:r>
              <w:t>Laurentia</w:t>
            </w:r>
            <w:proofErr w:type="spellEnd"/>
            <w:r>
              <w:t xml:space="preserve"> takes the lead in chairing the meeting.</w:t>
            </w:r>
          </w:p>
          <w:p w14:paraId="03D35845" w14:textId="77777777" w:rsidR="005631F8" w:rsidRDefault="005631F8" w:rsidP="005631F8">
            <w:pPr>
              <w:pStyle w:val="ListParagraph"/>
              <w:numPr>
                <w:ilvl w:val="0"/>
                <w:numId w:val="2"/>
              </w:numPr>
              <w:jc w:val="both"/>
            </w:pPr>
            <w:r>
              <w:t xml:space="preserve">Anne-Sophie presents the financial situation, starting from the current expenses for 2019. Some elements of the budget are just projections and not real values. </w:t>
            </w:r>
          </w:p>
          <w:p w14:paraId="5DEE0D8E" w14:textId="77777777" w:rsidR="005631F8" w:rsidRDefault="005631F8" w:rsidP="005631F8">
            <w:pPr>
              <w:pStyle w:val="ListParagraph"/>
              <w:numPr>
                <w:ilvl w:val="0"/>
                <w:numId w:val="2"/>
              </w:numPr>
              <w:jc w:val="both"/>
            </w:pPr>
            <w:proofErr w:type="spellStart"/>
            <w:r>
              <w:t>Laurentia</w:t>
            </w:r>
            <w:proofErr w:type="spellEnd"/>
            <w:r>
              <w:t xml:space="preserve"> asks whether the current budget fits with the provisional budget for the year. Anne-Sophie answers that it will depend on a number of factors that are hard to estimate at the moment. </w:t>
            </w:r>
          </w:p>
          <w:p w14:paraId="108AED29" w14:textId="77777777" w:rsidR="005631F8" w:rsidRDefault="005631F8" w:rsidP="005631F8">
            <w:pPr>
              <w:pStyle w:val="ListParagraph"/>
              <w:numPr>
                <w:ilvl w:val="0"/>
                <w:numId w:val="2"/>
              </w:numPr>
              <w:jc w:val="both"/>
            </w:pPr>
            <w:r>
              <w:t xml:space="preserve">Anne-Sophie continues with the figures of the received and to-receive funding from different donors. She remarks the continuing decreasing of </w:t>
            </w:r>
            <w:r>
              <w:lastRenderedPageBreak/>
              <w:t xml:space="preserve">membership fees over the past years, which is starting to become critical as every year the amount of paying member decreases but, on the contrary, no organization puts itself forward to pay a higher fee in case of positive balance. </w:t>
            </w:r>
          </w:p>
          <w:p w14:paraId="42A4CA24" w14:textId="77777777" w:rsidR="00180AE8" w:rsidRPr="00A01D8C" w:rsidRDefault="00180AE8" w:rsidP="00A01D8C">
            <w:pPr>
              <w:textAlignment w:val="baseline"/>
              <w:rPr>
                <w:rFonts w:eastAsia="Times New Roman" w:cstheme="minorHAnsi"/>
                <w:sz w:val="22"/>
                <w:szCs w:val="22"/>
                <w:lang w:val="en-US"/>
              </w:rPr>
            </w:pPr>
          </w:p>
        </w:tc>
      </w:tr>
      <w:tr w:rsidR="00B553BA" w:rsidRPr="00B553BA" w14:paraId="6BE10126" w14:textId="77777777" w:rsidTr="005631F8">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6E6"/>
            <w:vAlign w:val="center"/>
            <w:hideMark/>
          </w:tcPr>
          <w:p w14:paraId="563623D0" w14:textId="2768FC66" w:rsidR="00B553BA" w:rsidRPr="00B553BA" w:rsidRDefault="00FB3937" w:rsidP="00B553BA">
            <w:pPr>
              <w:jc w:val="center"/>
              <w:textAlignment w:val="baseline"/>
              <w:rPr>
                <w:rFonts w:eastAsia="Times New Roman" w:cstheme="minorHAnsi"/>
                <w:sz w:val="22"/>
                <w:szCs w:val="22"/>
                <w:lang w:val="en-US"/>
              </w:rPr>
            </w:pPr>
            <w:r>
              <w:rPr>
                <w:rFonts w:eastAsia="Times New Roman" w:cstheme="minorHAnsi"/>
                <w:sz w:val="22"/>
                <w:szCs w:val="22"/>
                <w:lang w:val="fr-BE"/>
              </w:rPr>
              <w:lastRenderedPageBreak/>
              <w:t>14</w:t>
            </w:r>
            <w:r w:rsidR="005631F8">
              <w:rPr>
                <w:rFonts w:eastAsia="Times New Roman" w:cstheme="minorHAnsi"/>
                <w:sz w:val="22"/>
                <w:szCs w:val="22"/>
                <w:lang w:val="fr-BE"/>
              </w:rPr>
              <w:t>:</w:t>
            </w:r>
            <w:r>
              <w:rPr>
                <w:rFonts w:eastAsia="Times New Roman" w:cstheme="minorHAnsi"/>
                <w:sz w:val="22"/>
                <w:szCs w:val="22"/>
                <w:lang w:val="fr-BE"/>
              </w:rPr>
              <w:t>45</w:t>
            </w:r>
            <w:r w:rsidR="00B553BA" w:rsidRPr="00CE4F1A">
              <w:rPr>
                <w:rFonts w:eastAsia="Times New Roman" w:cstheme="minorHAnsi"/>
                <w:sz w:val="22"/>
                <w:szCs w:val="22"/>
                <w:lang w:val="en-US"/>
              </w:rPr>
              <w:t> </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9D199C4" w14:textId="77777777" w:rsidR="0011408F" w:rsidRDefault="0011408F" w:rsidP="0011408F">
            <w:pPr>
              <w:spacing w:line="276" w:lineRule="auto"/>
              <w:rPr>
                <w:b/>
              </w:rPr>
            </w:pPr>
          </w:p>
          <w:p w14:paraId="2FF834EB" w14:textId="728DED32" w:rsidR="0011408F" w:rsidRPr="00F179F3" w:rsidRDefault="0011408F" w:rsidP="0011408F">
            <w:pPr>
              <w:spacing w:line="276" w:lineRule="auto"/>
              <w:rPr>
                <w:rFonts w:ascii="Calibri" w:eastAsia="Times New Roman" w:hAnsi="Calibri" w:cs="Calibri"/>
                <w:b/>
                <w:color w:val="000000"/>
                <w:lang w:val="en-US"/>
              </w:rPr>
            </w:pPr>
            <w:r w:rsidRPr="000A6079">
              <w:rPr>
                <w:rFonts w:ascii="Calibri" w:eastAsia="Times New Roman" w:hAnsi="Calibri" w:cs="Calibri"/>
                <w:b/>
                <w:color w:val="000000"/>
                <w:lang w:val="en-US"/>
              </w:rPr>
              <w:t>Information about the “Islamophobia coalition and IHRC”</w:t>
            </w:r>
          </w:p>
          <w:p w14:paraId="6012D91C" w14:textId="77777777" w:rsidR="0011408F" w:rsidRDefault="0011408F" w:rsidP="0011408F">
            <w:pPr>
              <w:pStyle w:val="ListParagraph"/>
              <w:numPr>
                <w:ilvl w:val="0"/>
                <w:numId w:val="2"/>
              </w:numPr>
              <w:jc w:val="both"/>
            </w:pPr>
            <w:r>
              <w:t xml:space="preserve">All Board members confirm having well received and analysed the document sent by Michael. Claudia states her support to the proposed steps to move forward on the issue. </w:t>
            </w:r>
          </w:p>
          <w:p w14:paraId="1616E80E" w14:textId="77777777" w:rsidR="0011408F" w:rsidRDefault="0011408F" w:rsidP="0011408F">
            <w:pPr>
              <w:jc w:val="both"/>
              <w:rPr>
                <w:b/>
              </w:rPr>
            </w:pPr>
          </w:p>
          <w:p w14:paraId="3BE4D546" w14:textId="6452069A" w:rsidR="0011408F" w:rsidRDefault="0011408F" w:rsidP="0011408F">
            <w:pPr>
              <w:jc w:val="both"/>
              <w:rPr>
                <w:b/>
              </w:rPr>
            </w:pPr>
            <w:r w:rsidRPr="00E7087B">
              <w:rPr>
                <w:b/>
              </w:rPr>
              <w:t>D</w:t>
            </w:r>
            <w:r>
              <w:rPr>
                <w:b/>
              </w:rPr>
              <w:t>ECISION:</w:t>
            </w:r>
            <w:r w:rsidR="00F82A64">
              <w:rPr>
                <w:b/>
              </w:rPr>
              <w:t xml:space="preserve"> </w:t>
            </w:r>
            <w:r w:rsidRPr="00E7087B">
              <w:rPr>
                <w:b/>
              </w:rPr>
              <w:t xml:space="preserve">The </w:t>
            </w:r>
            <w:r>
              <w:rPr>
                <w:b/>
              </w:rPr>
              <w:t xml:space="preserve">Board agrees with the proposal of the Secretariat to deal with the IHRC situation. </w:t>
            </w:r>
          </w:p>
          <w:p w14:paraId="2F5F08CA" w14:textId="77777777" w:rsidR="00402EDF" w:rsidRPr="007D5CD6" w:rsidRDefault="00402EDF" w:rsidP="007D5CD6">
            <w:pPr>
              <w:textAlignment w:val="baseline"/>
              <w:rPr>
                <w:rFonts w:eastAsia="Times New Roman" w:cstheme="minorHAnsi"/>
                <w:sz w:val="22"/>
                <w:szCs w:val="22"/>
                <w:lang w:val="en-US"/>
              </w:rPr>
            </w:pPr>
          </w:p>
        </w:tc>
      </w:tr>
      <w:tr w:rsidR="00B553BA" w:rsidRPr="00B553BA" w14:paraId="6A96A808" w14:textId="77777777" w:rsidTr="005631F8">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6E6"/>
            <w:vAlign w:val="center"/>
          </w:tcPr>
          <w:p w14:paraId="31F611DB" w14:textId="2DA38AFD" w:rsidR="00B553BA" w:rsidRPr="00B553BA" w:rsidRDefault="00FB3937" w:rsidP="00B553BA">
            <w:pPr>
              <w:jc w:val="center"/>
              <w:textAlignment w:val="baseline"/>
              <w:rPr>
                <w:rFonts w:eastAsia="Times New Roman" w:cstheme="minorHAnsi"/>
                <w:sz w:val="22"/>
                <w:szCs w:val="22"/>
                <w:lang w:val="en-US"/>
              </w:rPr>
            </w:pPr>
            <w:r>
              <w:rPr>
                <w:rFonts w:eastAsia="Times New Roman" w:cstheme="minorHAnsi"/>
                <w:sz w:val="22"/>
                <w:szCs w:val="22"/>
                <w:lang w:val="en-US"/>
              </w:rPr>
              <w:t>15:00</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B2DA728" w14:textId="77777777" w:rsidR="00B553BA" w:rsidRDefault="00B553BA" w:rsidP="00FB3937">
            <w:pPr>
              <w:textAlignment w:val="baseline"/>
              <w:rPr>
                <w:rFonts w:eastAsia="Times New Roman" w:cstheme="minorHAnsi"/>
                <w:sz w:val="22"/>
                <w:szCs w:val="22"/>
                <w:lang w:val="en-US"/>
              </w:rPr>
            </w:pPr>
          </w:p>
          <w:p w14:paraId="61726FD0" w14:textId="639D0B8E" w:rsidR="00FB3937" w:rsidRDefault="00FB3937" w:rsidP="00FB3937">
            <w:pPr>
              <w:spacing w:line="276" w:lineRule="auto"/>
              <w:rPr>
                <w:rFonts w:ascii="Calibri" w:eastAsia="Times New Roman" w:hAnsi="Calibri" w:cs="Calibri"/>
                <w:b/>
                <w:color w:val="000000"/>
                <w:lang w:val="en-US"/>
              </w:rPr>
            </w:pPr>
            <w:r w:rsidRPr="00CC301F">
              <w:rPr>
                <w:rFonts w:ascii="Calibri" w:eastAsia="Times New Roman" w:hAnsi="Calibri" w:cs="Calibri"/>
                <w:b/>
                <w:color w:val="000000"/>
                <w:lang w:val="en-US"/>
              </w:rPr>
              <w:t>Update on the Board’s “thought clouds” and knowledge transfer process towards the new Board</w:t>
            </w:r>
          </w:p>
          <w:p w14:paraId="7E3866EF" w14:textId="77777777" w:rsidR="00FB3937" w:rsidRDefault="00FB3937" w:rsidP="00FB3937">
            <w:pPr>
              <w:pStyle w:val="ListParagraph"/>
              <w:numPr>
                <w:ilvl w:val="0"/>
                <w:numId w:val="2"/>
              </w:numPr>
              <w:spacing w:line="276" w:lineRule="auto"/>
              <w:rPr>
                <w:rFonts w:ascii="Calibri" w:eastAsia="Times New Roman" w:hAnsi="Calibri" w:cs="Calibri"/>
                <w:color w:val="000000"/>
                <w:lang w:val="en-US"/>
              </w:rPr>
            </w:pPr>
            <w:r>
              <w:rPr>
                <w:rFonts w:ascii="Calibri" w:eastAsia="Times New Roman" w:hAnsi="Calibri" w:cs="Calibri"/>
                <w:color w:val="000000"/>
                <w:lang w:val="en-US"/>
              </w:rPr>
              <w:t xml:space="preserve">As previously discussed, outgoing BM could act as “buddies” for new BM. Claudia puts herself forward to have a chat with new BM before the first Board meeting. </w:t>
            </w:r>
          </w:p>
          <w:p w14:paraId="54D1E000" w14:textId="77777777" w:rsidR="00FB3937" w:rsidRPr="00F179F3" w:rsidRDefault="00FB3937" w:rsidP="00FB3937">
            <w:pPr>
              <w:pStyle w:val="ListParagraph"/>
              <w:numPr>
                <w:ilvl w:val="0"/>
                <w:numId w:val="2"/>
              </w:numPr>
              <w:spacing w:line="276"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Laurentia</w:t>
            </w:r>
            <w:proofErr w:type="spellEnd"/>
            <w:r>
              <w:rPr>
                <w:rFonts w:ascii="Calibri" w:eastAsia="Times New Roman" w:hAnsi="Calibri" w:cs="Calibri"/>
                <w:color w:val="000000"/>
                <w:lang w:val="en-US"/>
              </w:rPr>
              <w:t xml:space="preserve"> suggests that new Board members should be briefed about the functioning of the board the way it has been during the past Board. </w:t>
            </w:r>
          </w:p>
          <w:p w14:paraId="32F22437" w14:textId="77777777" w:rsidR="00FB3937" w:rsidRDefault="00FB3937" w:rsidP="00FB3937">
            <w:pPr>
              <w:jc w:val="both"/>
              <w:rPr>
                <w:b/>
              </w:rPr>
            </w:pPr>
          </w:p>
          <w:p w14:paraId="031134F4" w14:textId="1E03489A" w:rsidR="00FB3937" w:rsidRPr="00F179F3" w:rsidRDefault="00FB3937" w:rsidP="00FB3937">
            <w:pPr>
              <w:jc w:val="both"/>
              <w:rPr>
                <w:b/>
              </w:rPr>
            </w:pPr>
            <w:r>
              <w:rPr>
                <w:b/>
              </w:rPr>
              <w:t xml:space="preserve">DECISIONS: </w:t>
            </w:r>
            <w:r w:rsidRPr="00F179F3">
              <w:rPr>
                <w:b/>
              </w:rPr>
              <w:t>Outgoing Board members will “shadow” new Board members at the beginning of their mandate and brief them about the functioning of the Board</w:t>
            </w:r>
          </w:p>
          <w:p w14:paraId="4C5817D2" w14:textId="66ED5DA0" w:rsidR="00FB3937" w:rsidRPr="00FB3937" w:rsidRDefault="00FB3937" w:rsidP="00FB3937">
            <w:pPr>
              <w:textAlignment w:val="baseline"/>
              <w:rPr>
                <w:rFonts w:eastAsia="Times New Roman" w:cstheme="minorHAnsi"/>
                <w:sz w:val="22"/>
                <w:szCs w:val="22"/>
                <w:lang w:val="en-US"/>
              </w:rPr>
            </w:pPr>
          </w:p>
        </w:tc>
      </w:tr>
      <w:tr w:rsidR="00B553BA" w:rsidRPr="00B553BA" w14:paraId="03378884" w14:textId="77777777" w:rsidTr="00FB3937">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6E6"/>
            <w:vAlign w:val="center"/>
          </w:tcPr>
          <w:p w14:paraId="30B92575" w14:textId="114C83C4" w:rsidR="00B553BA" w:rsidRPr="00B553BA" w:rsidRDefault="00FB3937" w:rsidP="00B553BA">
            <w:pPr>
              <w:jc w:val="center"/>
              <w:textAlignment w:val="baseline"/>
              <w:rPr>
                <w:rFonts w:eastAsia="Times New Roman" w:cstheme="minorHAnsi"/>
                <w:sz w:val="22"/>
                <w:szCs w:val="22"/>
                <w:lang w:val="en-US"/>
              </w:rPr>
            </w:pPr>
            <w:r>
              <w:rPr>
                <w:rFonts w:eastAsia="Times New Roman" w:cstheme="minorHAnsi"/>
                <w:sz w:val="22"/>
                <w:szCs w:val="22"/>
                <w:lang w:val="en-US"/>
              </w:rPr>
              <w:t>15:15</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E9D375F" w14:textId="77777777" w:rsidR="00FB3937" w:rsidRDefault="00FB3937" w:rsidP="00FB3937">
            <w:pPr>
              <w:spacing w:line="276" w:lineRule="auto"/>
              <w:rPr>
                <w:b/>
              </w:rPr>
            </w:pPr>
          </w:p>
          <w:p w14:paraId="07D18C05" w14:textId="6175C897" w:rsidR="00FB3937" w:rsidRPr="00F179F3" w:rsidRDefault="00FB3937" w:rsidP="00FB3937">
            <w:pPr>
              <w:spacing w:line="276" w:lineRule="auto"/>
              <w:rPr>
                <w:rFonts w:ascii="Calibri" w:eastAsia="Times New Roman" w:hAnsi="Calibri" w:cs="Calibri"/>
                <w:b/>
                <w:color w:val="000000"/>
                <w:lang w:val="en-US"/>
              </w:rPr>
            </w:pPr>
            <w:r w:rsidRPr="00E13E68">
              <w:rPr>
                <w:rFonts w:ascii="Calibri" w:eastAsia="Times New Roman" w:hAnsi="Calibri" w:cs="Calibri"/>
                <w:b/>
                <w:color w:val="000000"/>
                <w:lang w:val="en-US"/>
              </w:rPr>
              <w:t>Review of the GA (EO) – including a collective commitment of mutual support for making the GA a success</w:t>
            </w:r>
          </w:p>
          <w:p w14:paraId="0CF55DE8" w14:textId="77777777" w:rsidR="00FB3937" w:rsidRDefault="00FB3937" w:rsidP="00FB3937">
            <w:pPr>
              <w:jc w:val="both"/>
              <w:rPr>
                <w:lang w:val="en-US"/>
              </w:rPr>
            </w:pPr>
            <w:r w:rsidRPr="00CA78CA">
              <w:rPr>
                <w:lang w:val="en-US"/>
              </w:rPr>
              <w:t>In general</w:t>
            </w:r>
            <w:r>
              <w:rPr>
                <w:lang w:val="en-US"/>
              </w:rPr>
              <w:t xml:space="preserve">, Michael drives the board through the GA. Beyond the agenda, remarks: </w:t>
            </w:r>
          </w:p>
          <w:p w14:paraId="3C2048B3" w14:textId="77777777" w:rsidR="00FB3937" w:rsidRDefault="00FB3937" w:rsidP="00FB3937">
            <w:pPr>
              <w:pStyle w:val="ListParagraph"/>
              <w:numPr>
                <w:ilvl w:val="0"/>
                <w:numId w:val="2"/>
              </w:numPr>
              <w:jc w:val="both"/>
              <w:rPr>
                <w:lang w:val="en-US"/>
              </w:rPr>
            </w:pPr>
            <w:r>
              <w:rPr>
                <w:lang w:val="en-US"/>
              </w:rPr>
              <w:t xml:space="preserve">Not many propositions of workshops from members; </w:t>
            </w:r>
          </w:p>
          <w:p w14:paraId="3D91D671" w14:textId="77777777" w:rsidR="00FB3937" w:rsidRDefault="00FB3937" w:rsidP="00FB3937">
            <w:pPr>
              <w:pStyle w:val="ListParagraph"/>
              <w:numPr>
                <w:ilvl w:val="0"/>
                <w:numId w:val="2"/>
              </w:numPr>
              <w:jc w:val="both"/>
              <w:rPr>
                <w:lang w:val="en-US"/>
              </w:rPr>
            </w:pPr>
            <w:r>
              <w:rPr>
                <w:lang w:val="en-US"/>
              </w:rPr>
              <w:t xml:space="preserve">Regarding the Statutory Session, the quorum is that of the room at the beginning of the session, regardless of possible changes. </w:t>
            </w:r>
          </w:p>
          <w:p w14:paraId="1EDC779B" w14:textId="77777777" w:rsidR="00FB3937" w:rsidRDefault="00FB3937" w:rsidP="00FB3937">
            <w:pPr>
              <w:pStyle w:val="ListParagraph"/>
              <w:numPr>
                <w:ilvl w:val="0"/>
                <w:numId w:val="2"/>
              </w:numPr>
              <w:jc w:val="both"/>
              <w:rPr>
                <w:lang w:val="en-US"/>
              </w:rPr>
            </w:pPr>
            <w:r>
              <w:rPr>
                <w:lang w:val="en-US"/>
              </w:rPr>
              <w:t xml:space="preserve">Michael distributes and explains the Team Agreement of the Staff and invites the Board members to also sign up to it. </w:t>
            </w:r>
          </w:p>
          <w:p w14:paraId="0AE544E3" w14:textId="77777777" w:rsidR="00FB3937" w:rsidRPr="00F179F3" w:rsidRDefault="00FB3937" w:rsidP="00FB3937">
            <w:pPr>
              <w:pStyle w:val="ListParagraph"/>
              <w:numPr>
                <w:ilvl w:val="0"/>
                <w:numId w:val="2"/>
              </w:numPr>
              <w:jc w:val="both"/>
              <w:rPr>
                <w:lang w:val="en-US"/>
              </w:rPr>
            </w:pPr>
            <w:r>
              <w:rPr>
                <w:lang w:val="en-US"/>
              </w:rPr>
              <w:lastRenderedPageBreak/>
              <w:t xml:space="preserve">Georgina brings up the issue of the “Code of conduct” team, which last year was composed of Amel, Marcell, Claudia and Wouter. The Board acknowledges that the issue was previously discussed but was left open, without reaching a conclusion. Enrique puts himself forward to replace Marcell as part of the team (since he will have to leave tomorrow), so the team will now be composed of Amel, Enrique, Claudia and Wouter. </w:t>
            </w:r>
          </w:p>
          <w:p w14:paraId="560064BA" w14:textId="77777777" w:rsidR="00FB3937" w:rsidRDefault="00FB3937" w:rsidP="00FB3937">
            <w:pPr>
              <w:jc w:val="both"/>
              <w:rPr>
                <w:b/>
                <w:lang w:val="en-US"/>
              </w:rPr>
            </w:pPr>
          </w:p>
          <w:p w14:paraId="76FA14B0" w14:textId="79EC765A" w:rsidR="00FB3937" w:rsidRPr="00F179F3" w:rsidRDefault="00FB3937" w:rsidP="00FB3937">
            <w:pPr>
              <w:jc w:val="both"/>
              <w:rPr>
                <w:b/>
                <w:lang w:val="en-US"/>
              </w:rPr>
            </w:pPr>
            <w:r w:rsidRPr="001276B0">
              <w:rPr>
                <w:b/>
                <w:lang w:val="en-US"/>
              </w:rPr>
              <w:t>DECISION:</w:t>
            </w:r>
            <w:r>
              <w:rPr>
                <w:b/>
                <w:lang w:val="en-US"/>
              </w:rPr>
              <w:t xml:space="preserve"> </w:t>
            </w:r>
            <w:r w:rsidRPr="00F179F3">
              <w:rPr>
                <w:b/>
                <w:lang w:val="en-US"/>
              </w:rPr>
              <w:t xml:space="preserve">The Board agrees to follow the points of the Team Agreement.  </w:t>
            </w:r>
          </w:p>
          <w:p w14:paraId="0DD6C45B" w14:textId="36B78E9C" w:rsidR="007D5CD6" w:rsidRPr="007D5CD6" w:rsidRDefault="007D5CD6" w:rsidP="007D5CD6">
            <w:pPr>
              <w:textAlignment w:val="baseline"/>
              <w:rPr>
                <w:rFonts w:eastAsia="Times New Roman" w:cstheme="minorHAnsi"/>
                <w:b/>
                <w:bCs/>
                <w:sz w:val="22"/>
                <w:szCs w:val="22"/>
                <w:lang w:val="en-US"/>
              </w:rPr>
            </w:pPr>
          </w:p>
        </w:tc>
      </w:tr>
      <w:tr w:rsidR="00B553BA" w:rsidRPr="00B553BA" w14:paraId="2CE92202" w14:textId="77777777" w:rsidTr="00FB3937">
        <w:trPr>
          <w:trHeight w:val="61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6E6"/>
            <w:vAlign w:val="center"/>
          </w:tcPr>
          <w:p w14:paraId="047CDEF0" w14:textId="6DA85864" w:rsidR="00B553BA" w:rsidRPr="00B553BA" w:rsidRDefault="00FB3937" w:rsidP="00B553BA">
            <w:pPr>
              <w:jc w:val="center"/>
              <w:textAlignment w:val="baseline"/>
              <w:rPr>
                <w:rFonts w:eastAsia="Times New Roman" w:cstheme="minorHAnsi"/>
                <w:sz w:val="22"/>
                <w:szCs w:val="22"/>
                <w:lang w:val="en-US"/>
              </w:rPr>
            </w:pPr>
            <w:r>
              <w:rPr>
                <w:rFonts w:eastAsia="Times New Roman" w:cstheme="minorHAnsi"/>
                <w:sz w:val="22"/>
                <w:szCs w:val="22"/>
                <w:lang w:val="en-US"/>
              </w:rPr>
              <w:lastRenderedPageBreak/>
              <w:t>15:45</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7CAAF9F" w14:textId="77777777" w:rsidR="00FB3937" w:rsidRDefault="00FB3937" w:rsidP="00FB3937">
            <w:pPr>
              <w:jc w:val="both"/>
              <w:rPr>
                <w:b/>
                <w:lang w:val="en-US"/>
              </w:rPr>
            </w:pPr>
          </w:p>
          <w:p w14:paraId="3DFDF728" w14:textId="7A97ACBC" w:rsidR="00FB3937" w:rsidRPr="00FC4CB7" w:rsidRDefault="00FB3937" w:rsidP="00FB3937">
            <w:pPr>
              <w:jc w:val="both"/>
              <w:rPr>
                <w:b/>
                <w:lang w:val="en-US"/>
              </w:rPr>
            </w:pPr>
            <w:r>
              <w:rPr>
                <w:b/>
                <w:lang w:val="en-US"/>
              </w:rPr>
              <w:t>As a final remark, the Board would like to heartedly thank the whole Staff for their great expertise, constant support and involvement with the Board. Importantly, the Board also warmly thanks Amel for the way she chaired the group over these three years.</w:t>
            </w:r>
          </w:p>
          <w:p w14:paraId="52FF891B" w14:textId="77777777" w:rsidR="00FB3937" w:rsidRDefault="00FB3937" w:rsidP="00FB3937"/>
          <w:p w14:paraId="303BA6E7" w14:textId="77777777" w:rsidR="00FB3937" w:rsidRDefault="00FB3937" w:rsidP="00FB3937">
            <w:r>
              <w:t>END OF MEETING</w:t>
            </w:r>
          </w:p>
          <w:p w14:paraId="418BD7F8" w14:textId="77777777" w:rsidR="00E40850" w:rsidRPr="00B553BA" w:rsidRDefault="00E40850" w:rsidP="00B553BA">
            <w:pPr>
              <w:textAlignment w:val="baseline"/>
              <w:rPr>
                <w:rFonts w:eastAsia="Times New Roman" w:cstheme="minorHAnsi"/>
                <w:sz w:val="22"/>
                <w:szCs w:val="22"/>
                <w:lang w:val="en-US"/>
              </w:rPr>
            </w:pPr>
          </w:p>
        </w:tc>
      </w:tr>
    </w:tbl>
    <w:p w14:paraId="2A3D296E" w14:textId="47F8BA2A" w:rsidR="00B553BA" w:rsidRDefault="00B553BA">
      <w:pPr>
        <w:rPr>
          <w:lang w:val="en-US"/>
        </w:rPr>
      </w:pPr>
    </w:p>
    <w:p w14:paraId="2C0AAF62" w14:textId="30F71014" w:rsidR="008F162B" w:rsidRDefault="008F162B">
      <w:pPr>
        <w:rPr>
          <w:lang w:val="en-US"/>
        </w:rPr>
      </w:pPr>
    </w:p>
    <w:p w14:paraId="1130A211" w14:textId="78C95FFB" w:rsidR="008F162B" w:rsidRDefault="008F162B">
      <w:pPr>
        <w:rPr>
          <w:lang w:val="en-US"/>
        </w:rPr>
      </w:pPr>
    </w:p>
    <w:p w14:paraId="607419CA" w14:textId="610E5317" w:rsidR="008F162B" w:rsidRDefault="008F162B">
      <w:pPr>
        <w:rPr>
          <w:lang w:val="en-US"/>
        </w:rPr>
      </w:pPr>
    </w:p>
    <w:p w14:paraId="7D968B18" w14:textId="13630D96" w:rsidR="008F162B" w:rsidRDefault="008F162B">
      <w:pPr>
        <w:rPr>
          <w:lang w:val="en-US"/>
        </w:rPr>
      </w:pPr>
    </w:p>
    <w:p w14:paraId="5A0CDC54" w14:textId="3A6D5C21" w:rsidR="008F162B" w:rsidRDefault="008F162B">
      <w:pPr>
        <w:rPr>
          <w:lang w:val="en-US"/>
        </w:rPr>
      </w:pPr>
    </w:p>
    <w:p w14:paraId="1074411F" w14:textId="56F301A6" w:rsidR="008F162B" w:rsidRDefault="008F162B">
      <w:pPr>
        <w:rPr>
          <w:lang w:val="en-US"/>
        </w:rPr>
      </w:pPr>
    </w:p>
    <w:p w14:paraId="439330C5" w14:textId="00C2CBE3" w:rsidR="008F162B" w:rsidRDefault="008F162B">
      <w:pPr>
        <w:rPr>
          <w:lang w:val="en-US"/>
        </w:rPr>
      </w:pPr>
    </w:p>
    <w:p w14:paraId="668A96D7" w14:textId="698849A0" w:rsidR="008F162B" w:rsidRDefault="008F162B">
      <w:pPr>
        <w:rPr>
          <w:lang w:val="en-US"/>
        </w:rPr>
      </w:pPr>
    </w:p>
    <w:p w14:paraId="6C97DB10" w14:textId="7F04F81C" w:rsidR="008F162B" w:rsidRDefault="008F162B">
      <w:pPr>
        <w:rPr>
          <w:lang w:val="en-US"/>
        </w:rPr>
      </w:pPr>
    </w:p>
    <w:p w14:paraId="7CAF44E7" w14:textId="6AF34023" w:rsidR="00F82A64" w:rsidRDefault="00F82A64">
      <w:pPr>
        <w:rPr>
          <w:lang w:val="en-US"/>
        </w:rPr>
      </w:pPr>
    </w:p>
    <w:p w14:paraId="10F0600D" w14:textId="70A18466" w:rsidR="00F82A64" w:rsidRDefault="00F82A64">
      <w:pPr>
        <w:rPr>
          <w:lang w:val="en-US"/>
        </w:rPr>
      </w:pPr>
    </w:p>
    <w:p w14:paraId="7F61274D" w14:textId="4D2DA4B1" w:rsidR="00F82A64" w:rsidRDefault="00F82A64">
      <w:pPr>
        <w:rPr>
          <w:lang w:val="en-US"/>
        </w:rPr>
      </w:pPr>
    </w:p>
    <w:p w14:paraId="6B13ED8B" w14:textId="768CE621" w:rsidR="00F82A64" w:rsidRDefault="00F82A64">
      <w:pPr>
        <w:rPr>
          <w:lang w:val="en-US"/>
        </w:rPr>
      </w:pPr>
    </w:p>
    <w:p w14:paraId="16656AEA" w14:textId="4BC34E47" w:rsidR="00F82A64" w:rsidRDefault="00F82A64">
      <w:pPr>
        <w:rPr>
          <w:lang w:val="en-US"/>
        </w:rPr>
      </w:pPr>
    </w:p>
    <w:p w14:paraId="1E9EC745" w14:textId="4C4F74DD" w:rsidR="00F82A64" w:rsidRDefault="00F82A64">
      <w:pPr>
        <w:rPr>
          <w:lang w:val="en-US"/>
        </w:rPr>
      </w:pPr>
    </w:p>
    <w:p w14:paraId="1F43111D" w14:textId="6AF43C4E" w:rsidR="00F82A64" w:rsidRDefault="00F82A64">
      <w:pPr>
        <w:rPr>
          <w:lang w:val="en-US"/>
        </w:rPr>
      </w:pPr>
    </w:p>
    <w:p w14:paraId="36BA7412" w14:textId="2A03BA92" w:rsidR="00F82A64" w:rsidRDefault="00F82A64">
      <w:pPr>
        <w:rPr>
          <w:lang w:val="en-US"/>
        </w:rPr>
      </w:pPr>
    </w:p>
    <w:p w14:paraId="6C193952" w14:textId="1EB8E72B" w:rsidR="00F82A64" w:rsidRDefault="00F82A64">
      <w:pPr>
        <w:rPr>
          <w:lang w:val="en-US"/>
        </w:rPr>
      </w:pPr>
    </w:p>
    <w:p w14:paraId="36891126" w14:textId="77777777" w:rsidR="00F82A64" w:rsidRDefault="00F82A64">
      <w:pPr>
        <w:rPr>
          <w:lang w:val="en-US"/>
        </w:rPr>
      </w:pPr>
    </w:p>
    <w:p w14:paraId="4600A856" w14:textId="77777777" w:rsidR="008F162B" w:rsidRDefault="008F162B">
      <w:pPr>
        <w:rPr>
          <w:lang w:val="en-US"/>
        </w:rPr>
      </w:pPr>
    </w:p>
    <w:p w14:paraId="7BC506CE" w14:textId="4CD31338" w:rsidR="008F162B" w:rsidRDefault="00F82A64" w:rsidP="008F162B">
      <w:pPr>
        <w:jc w:val="center"/>
        <w:rPr>
          <w:b/>
          <w:bCs/>
          <w:sz w:val="22"/>
          <w:szCs w:val="22"/>
          <w:lang w:val="en-US"/>
        </w:rPr>
      </w:pPr>
      <w:r>
        <w:rPr>
          <w:b/>
          <w:bCs/>
          <w:sz w:val="22"/>
          <w:szCs w:val="22"/>
          <w:lang w:val="en-US"/>
        </w:rPr>
        <w:lastRenderedPageBreak/>
        <w:t>33rd</w:t>
      </w:r>
      <w:r w:rsidR="008F162B" w:rsidRPr="007D5CD6">
        <w:rPr>
          <w:b/>
          <w:bCs/>
          <w:sz w:val="22"/>
          <w:szCs w:val="22"/>
          <w:lang w:val="en-US"/>
        </w:rPr>
        <w:t xml:space="preserve"> Board Meeting</w:t>
      </w:r>
    </w:p>
    <w:p w14:paraId="174CAC02" w14:textId="41CD2327" w:rsidR="008F162B" w:rsidRPr="008F162B" w:rsidRDefault="00F82A64" w:rsidP="008F162B">
      <w:pPr>
        <w:jc w:val="center"/>
        <w:rPr>
          <w:b/>
          <w:bCs/>
          <w:sz w:val="22"/>
          <w:szCs w:val="22"/>
          <w:lang w:val="en-US"/>
        </w:rPr>
      </w:pPr>
      <w:r>
        <w:rPr>
          <w:b/>
          <w:bCs/>
          <w:sz w:val="22"/>
          <w:szCs w:val="22"/>
          <w:lang w:val="en-US"/>
        </w:rPr>
        <w:t>Brussels</w:t>
      </w:r>
      <w:r w:rsidR="008F162B">
        <w:rPr>
          <w:b/>
          <w:bCs/>
          <w:sz w:val="22"/>
          <w:szCs w:val="22"/>
          <w:lang w:val="en-US"/>
        </w:rPr>
        <w:t xml:space="preserve">, </w:t>
      </w:r>
      <w:r>
        <w:rPr>
          <w:b/>
          <w:bCs/>
          <w:sz w:val="22"/>
          <w:szCs w:val="22"/>
          <w:lang w:val="en-US"/>
        </w:rPr>
        <w:t xml:space="preserve">21 September </w:t>
      </w:r>
      <w:r w:rsidR="008F162B">
        <w:rPr>
          <w:b/>
          <w:bCs/>
          <w:sz w:val="22"/>
          <w:szCs w:val="22"/>
          <w:lang w:val="en-US"/>
        </w:rPr>
        <w:t>2019</w:t>
      </w:r>
    </w:p>
    <w:p w14:paraId="736F8005" w14:textId="77777777" w:rsidR="008F162B" w:rsidRPr="007D5CD6" w:rsidRDefault="008F162B" w:rsidP="008F162B">
      <w:pPr>
        <w:rPr>
          <w:sz w:val="22"/>
          <w:szCs w:val="22"/>
          <w:lang w:val="en-US"/>
        </w:rPr>
      </w:pPr>
    </w:p>
    <w:p w14:paraId="78FC2283" w14:textId="31F616EB" w:rsidR="008F162B" w:rsidRDefault="008F162B">
      <w:pPr>
        <w:rPr>
          <w:lang w:val="en-US"/>
        </w:rPr>
      </w:pPr>
      <w:r>
        <w:rPr>
          <w:lang w:val="en-US"/>
        </w:rPr>
        <w:t>I, by signing this document, he</w:t>
      </w:r>
      <w:r w:rsidR="00F82A64">
        <w:rPr>
          <w:lang w:val="en-US"/>
        </w:rPr>
        <w:t>reby approve the minutes of 32nd</w:t>
      </w:r>
      <w:r w:rsidR="006B4711">
        <w:rPr>
          <w:lang w:val="en-US"/>
        </w:rPr>
        <w:t xml:space="preserve"> Board Meeting,</w:t>
      </w:r>
      <w:r>
        <w:rPr>
          <w:lang w:val="en-US"/>
        </w:rPr>
        <w:t xml:space="preserve"> organized in Brussels on </w:t>
      </w:r>
      <w:r w:rsidR="00F82A64">
        <w:rPr>
          <w:lang w:val="en-US"/>
        </w:rPr>
        <w:t>20 June</w:t>
      </w:r>
      <w:r>
        <w:rPr>
          <w:lang w:val="en-US"/>
        </w:rPr>
        <w:t xml:space="preserve"> 2019.</w:t>
      </w:r>
    </w:p>
    <w:p w14:paraId="611414F2" w14:textId="3BBB4EFC" w:rsidR="008F162B" w:rsidRDefault="008F162B">
      <w:pPr>
        <w:rPr>
          <w:lang w:val="en-US"/>
        </w:rPr>
      </w:pPr>
    </w:p>
    <w:p w14:paraId="3F0D6CD1" w14:textId="775A5F1D" w:rsidR="008F162B" w:rsidRDefault="008F162B">
      <w:pPr>
        <w:rPr>
          <w:lang w:val="en-US"/>
        </w:rPr>
      </w:pPr>
      <w:r>
        <w:rPr>
          <w:lang w:val="en-US"/>
        </w:rPr>
        <w:t>NAME</w:t>
      </w:r>
      <w:r>
        <w:rPr>
          <w:lang w:val="en-US"/>
        </w:rPr>
        <w:tab/>
      </w:r>
      <w:r>
        <w:rPr>
          <w:lang w:val="en-US"/>
        </w:rPr>
        <w:tab/>
      </w:r>
      <w:r>
        <w:rPr>
          <w:lang w:val="en-US"/>
        </w:rPr>
        <w:tab/>
      </w:r>
      <w:r>
        <w:rPr>
          <w:lang w:val="en-US"/>
        </w:rPr>
        <w:tab/>
        <w:t>SIGNATURE</w:t>
      </w:r>
    </w:p>
    <w:tbl>
      <w:tblPr>
        <w:tblStyle w:val="TableGrid"/>
        <w:tblW w:w="0" w:type="auto"/>
        <w:tblLook w:val="04A0" w:firstRow="1" w:lastRow="0" w:firstColumn="1" w:lastColumn="0" w:noHBand="0" w:noVBand="1"/>
      </w:tblPr>
      <w:tblGrid>
        <w:gridCol w:w="2425"/>
        <w:gridCol w:w="6585"/>
      </w:tblGrid>
      <w:tr w:rsidR="00F37426" w14:paraId="2890F70B" w14:textId="77777777" w:rsidTr="00F37426">
        <w:tc>
          <w:tcPr>
            <w:tcW w:w="2425" w:type="dxa"/>
          </w:tcPr>
          <w:p w14:paraId="31CBE6D0" w14:textId="77777777" w:rsidR="00F37426" w:rsidRDefault="00F37426" w:rsidP="00F37426">
            <w:pPr>
              <w:rPr>
                <w:lang w:val="en-US"/>
              </w:rPr>
            </w:pPr>
          </w:p>
          <w:p w14:paraId="289ED2AE" w14:textId="77777777" w:rsidR="00F37426" w:rsidRDefault="00F37426" w:rsidP="00F37426">
            <w:pPr>
              <w:rPr>
                <w:lang w:val="en-US"/>
              </w:rPr>
            </w:pPr>
            <w:r>
              <w:rPr>
                <w:lang w:val="en-US"/>
              </w:rPr>
              <w:t>Karen Taylor</w:t>
            </w:r>
          </w:p>
          <w:p w14:paraId="77B0098C" w14:textId="3DD4D291" w:rsidR="00F37426" w:rsidRDefault="00F37426" w:rsidP="00F37426">
            <w:pPr>
              <w:rPr>
                <w:lang w:val="en-US"/>
              </w:rPr>
            </w:pPr>
          </w:p>
        </w:tc>
        <w:tc>
          <w:tcPr>
            <w:tcW w:w="6585" w:type="dxa"/>
          </w:tcPr>
          <w:p w14:paraId="376B405D" w14:textId="77777777" w:rsidR="00F37426" w:rsidRDefault="00F37426">
            <w:pPr>
              <w:rPr>
                <w:lang w:val="en-US"/>
              </w:rPr>
            </w:pPr>
          </w:p>
        </w:tc>
      </w:tr>
      <w:tr w:rsidR="008F162B" w14:paraId="584FA11D" w14:textId="77777777" w:rsidTr="00F37426">
        <w:tc>
          <w:tcPr>
            <w:tcW w:w="2425" w:type="dxa"/>
          </w:tcPr>
          <w:p w14:paraId="6F0065EB" w14:textId="77777777" w:rsidR="008F162B" w:rsidRDefault="008F162B">
            <w:pPr>
              <w:rPr>
                <w:lang w:val="en-US"/>
              </w:rPr>
            </w:pPr>
          </w:p>
          <w:p w14:paraId="07772574" w14:textId="27C7885E" w:rsidR="008F162B" w:rsidRDefault="008F162B">
            <w:pPr>
              <w:rPr>
                <w:lang w:val="en-US"/>
              </w:rPr>
            </w:pPr>
            <w:r>
              <w:rPr>
                <w:lang w:val="en-US"/>
              </w:rPr>
              <w:t>Wouter Van Bellingen</w:t>
            </w:r>
          </w:p>
        </w:tc>
        <w:tc>
          <w:tcPr>
            <w:tcW w:w="6585" w:type="dxa"/>
          </w:tcPr>
          <w:p w14:paraId="78C5FE0B" w14:textId="77777777" w:rsidR="008F162B" w:rsidRDefault="008F162B">
            <w:pPr>
              <w:rPr>
                <w:lang w:val="en-US"/>
              </w:rPr>
            </w:pPr>
          </w:p>
          <w:p w14:paraId="1C2AE7B1" w14:textId="77777777" w:rsidR="008F162B" w:rsidRDefault="008F162B">
            <w:pPr>
              <w:rPr>
                <w:lang w:val="en-US"/>
              </w:rPr>
            </w:pPr>
          </w:p>
          <w:p w14:paraId="00E47B02" w14:textId="5EAFDFD5" w:rsidR="008F162B" w:rsidRDefault="008F162B">
            <w:pPr>
              <w:rPr>
                <w:lang w:val="en-US"/>
              </w:rPr>
            </w:pPr>
          </w:p>
        </w:tc>
      </w:tr>
      <w:tr w:rsidR="008F162B" w14:paraId="3E252DB6" w14:textId="77777777" w:rsidTr="00F37426">
        <w:tc>
          <w:tcPr>
            <w:tcW w:w="2425" w:type="dxa"/>
          </w:tcPr>
          <w:p w14:paraId="761A1B7E" w14:textId="77777777" w:rsidR="008F162B" w:rsidRDefault="008F162B">
            <w:pPr>
              <w:rPr>
                <w:lang w:val="en-US"/>
              </w:rPr>
            </w:pPr>
          </w:p>
          <w:p w14:paraId="01E4C7E2" w14:textId="50263F3B" w:rsidR="008F162B" w:rsidRDefault="008F162B">
            <w:pPr>
              <w:rPr>
                <w:lang w:val="en-US"/>
              </w:rPr>
            </w:pPr>
            <w:r>
              <w:rPr>
                <w:lang w:val="en-US"/>
              </w:rPr>
              <w:t>Marcell Lorincz</w:t>
            </w:r>
          </w:p>
        </w:tc>
        <w:tc>
          <w:tcPr>
            <w:tcW w:w="6585" w:type="dxa"/>
          </w:tcPr>
          <w:p w14:paraId="6E8AD2EB" w14:textId="77777777" w:rsidR="008F162B" w:rsidRDefault="008F162B">
            <w:pPr>
              <w:rPr>
                <w:lang w:val="en-US"/>
              </w:rPr>
            </w:pPr>
          </w:p>
          <w:p w14:paraId="18B1A366" w14:textId="77777777" w:rsidR="008F162B" w:rsidRDefault="008F162B">
            <w:pPr>
              <w:rPr>
                <w:lang w:val="en-US"/>
              </w:rPr>
            </w:pPr>
          </w:p>
          <w:p w14:paraId="40D4C8B9" w14:textId="5ECA79DB" w:rsidR="008F162B" w:rsidRDefault="008F162B">
            <w:pPr>
              <w:rPr>
                <w:lang w:val="en-US"/>
              </w:rPr>
            </w:pPr>
          </w:p>
        </w:tc>
      </w:tr>
      <w:tr w:rsidR="008F162B" w14:paraId="514DFB2D" w14:textId="77777777" w:rsidTr="00F37426">
        <w:tc>
          <w:tcPr>
            <w:tcW w:w="2425" w:type="dxa"/>
          </w:tcPr>
          <w:p w14:paraId="588F1328" w14:textId="77777777" w:rsidR="008F162B" w:rsidRDefault="008F162B">
            <w:pPr>
              <w:rPr>
                <w:lang w:val="en-US"/>
              </w:rPr>
            </w:pPr>
          </w:p>
          <w:p w14:paraId="33577B0E" w14:textId="63081EE9" w:rsidR="008F162B" w:rsidRDefault="008F162B">
            <w:pPr>
              <w:rPr>
                <w:lang w:val="en-US"/>
              </w:rPr>
            </w:pPr>
            <w:r>
              <w:rPr>
                <w:lang w:val="en-US"/>
              </w:rPr>
              <w:t>Karen Taylor</w:t>
            </w:r>
          </w:p>
        </w:tc>
        <w:tc>
          <w:tcPr>
            <w:tcW w:w="6585" w:type="dxa"/>
          </w:tcPr>
          <w:p w14:paraId="41D15696" w14:textId="77777777" w:rsidR="008F162B" w:rsidRDefault="008F162B">
            <w:pPr>
              <w:rPr>
                <w:lang w:val="en-US"/>
              </w:rPr>
            </w:pPr>
          </w:p>
          <w:p w14:paraId="19C5D29B" w14:textId="77777777" w:rsidR="008F162B" w:rsidRDefault="008F162B">
            <w:pPr>
              <w:rPr>
                <w:lang w:val="en-US"/>
              </w:rPr>
            </w:pPr>
          </w:p>
          <w:p w14:paraId="3E189D0E" w14:textId="16F395C8" w:rsidR="008F162B" w:rsidRDefault="008F162B">
            <w:pPr>
              <w:rPr>
                <w:lang w:val="en-US"/>
              </w:rPr>
            </w:pPr>
          </w:p>
        </w:tc>
      </w:tr>
      <w:tr w:rsidR="008F162B" w14:paraId="78E02D33" w14:textId="77777777" w:rsidTr="00F37426">
        <w:tc>
          <w:tcPr>
            <w:tcW w:w="2425" w:type="dxa"/>
          </w:tcPr>
          <w:p w14:paraId="3581586D" w14:textId="77777777" w:rsidR="008F162B" w:rsidRDefault="008F162B">
            <w:pPr>
              <w:rPr>
                <w:lang w:val="en-US"/>
              </w:rPr>
            </w:pPr>
          </w:p>
          <w:p w14:paraId="37A9C610" w14:textId="75A19B43" w:rsidR="008F162B" w:rsidRDefault="008F162B">
            <w:pPr>
              <w:rPr>
                <w:lang w:val="en-US"/>
              </w:rPr>
            </w:pPr>
            <w:r>
              <w:rPr>
                <w:lang w:val="en-US"/>
              </w:rPr>
              <w:t xml:space="preserve">Vilana </w:t>
            </w:r>
            <w:proofErr w:type="spellStart"/>
            <w:r>
              <w:rPr>
                <w:lang w:val="en-US"/>
              </w:rPr>
              <w:t>Pilinkaite</w:t>
            </w:r>
            <w:proofErr w:type="spellEnd"/>
          </w:p>
        </w:tc>
        <w:tc>
          <w:tcPr>
            <w:tcW w:w="6585" w:type="dxa"/>
          </w:tcPr>
          <w:p w14:paraId="4306E896" w14:textId="77777777" w:rsidR="008F162B" w:rsidRDefault="008F162B">
            <w:pPr>
              <w:rPr>
                <w:lang w:val="en-US"/>
              </w:rPr>
            </w:pPr>
          </w:p>
          <w:p w14:paraId="0976DF65" w14:textId="77777777" w:rsidR="008F162B" w:rsidRDefault="008F162B">
            <w:pPr>
              <w:rPr>
                <w:lang w:val="en-US"/>
              </w:rPr>
            </w:pPr>
          </w:p>
          <w:p w14:paraId="0720300E" w14:textId="7B15AC10" w:rsidR="008F162B" w:rsidRDefault="008F162B">
            <w:pPr>
              <w:rPr>
                <w:lang w:val="en-US"/>
              </w:rPr>
            </w:pPr>
          </w:p>
        </w:tc>
      </w:tr>
      <w:tr w:rsidR="008F162B" w14:paraId="687590B7" w14:textId="77777777" w:rsidTr="00F37426">
        <w:tc>
          <w:tcPr>
            <w:tcW w:w="2425" w:type="dxa"/>
          </w:tcPr>
          <w:p w14:paraId="2D81E45A" w14:textId="77777777" w:rsidR="008F162B" w:rsidRDefault="008F162B">
            <w:pPr>
              <w:rPr>
                <w:lang w:val="en-US"/>
              </w:rPr>
            </w:pPr>
          </w:p>
          <w:p w14:paraId="4B32EC7F" w14:textId="433DDE77" w:rsidR="008F162B" w:rsidRDefault="008F162B">
            <w:pPr>
              <w:rPr>
                <w:lang w:val="en-US"/>
              </w:rPr>
            </w:pPr>
            <w:r>
              <w:rPr>
                <w:lang w:val="en-US"/>
              </w:rPr>
              <w:t>Maria Dexborg</w:t>
            </w:r>
          </w:p>
        </w:tc>
        <w:tc>
          <w:tcPr>
            <w:tcW w:w="6585" w:type="dxa"/>
          </w:tcPr>
          <w:p w14:paraId="2A647BD8" w14:textId="77777777" w:rsidR="008F162B" w:rsidRDefault="008F162B">
            <w:pPr>
              <w:rPr>
                <w:lang w:val="en-US"/>
              </w:rPr>
            </w:pPr>
          </w:p>
          <w:p w14:paraId="69D4FE0C" w14:textId="77777777" w:rsidR="008F162B" w:rsidRDefault="008F162B">
            <w:pPr>
              <w:rPr>
                <w:lang w:val="en-US"/>
              </w:rPr>
            </w:pPr>
          </w:p>
          <w:p w14:paraId="7BA79E6C" w14:textId="6BEFCE94" w:rsidR="008F162B" w:rsidRDefault="008F162B">
            <w:pPr>
              <w:rPr>
                <w:lang w:val="en-US"/>
              </w:rPr>
            </w:pPr>
          </w:p>
        </w:tc>
      </w:tr>
      <w:tr w:rsidR="008F162B" w14:paraId="58C0EA03" w14:textId="77777777" w:rsidTr="00F37426">
        <w:tc>
          <w:tcPr>
            <w:tcW w:w="2425" w:type="dxa"/>
          </w:tcPr>
          <w:p w14:paraId="1C6F134F" w14:textId="77777777" w:rsidR="008F162B" w:rsidRDefault="008F162B">
            <w:pPr>
              <w:rPr>
                <w:lang w:val="en-US"/>
              </w:rPr>
            </w:pPr>
          </w:p>
          <w:p w14:paraId="013DA383" w14:textId="74B434E6" w:rsidR="008F162B" w:rsidRDefault="008F162B">
            <w:pPr>
              <w:rPr>
                <w:lang w:val="en-US"/>
              </w:rPr>
            </w:pPr>
            <w:proofErr w:type="spellStart"/>
            <w:r>
              <w:rPr>
                <w:lang w:val="en-US"/>
              </w:rPr>
              <w:t>Laurentia</w:t>
            </w:r>
            <w:proofErr w:type="spellEnd"/>
            <w:r>
              <w:rPr>
                <w:lang w:val="en-US"/>
              </w:rPr>
              <w:t xml:space="preserve"> </w:t>
            </w:r>
            <w:proofErr w:type="spellStart"/>
            <w:r>
              <w:rPr>
                <w:lang w:val="en-US"/>
              </w:rPr>
              <w:t>Mereuta</w:t>
            </w:r>
            <w:proofErr w:type="spellEnd"/>
          </w:p>
        </w:tc>
        <w:tc>
          <w:tcPr>
            <w:tcW w:w="6585" w:type="dxa"/>
          </w:tcPr>
          <w:p w14:paraId="7850153A" w14:textId="77777777" w:rsidR="008F162B" w:rsidRDefault="008F162B">
            <w:pPr>
              <w:rPr>
                <w:lang w:val="en-US"/>
              </w:rPr>
            </w:pPr>
          </w:p>
          <w:p w14:paraId="6B32DE17" w14:textId="77777777" w:rsidR="008F162B" w:rsidRDefault="008F162B">
            <w:pPr>
              <w:rPr>
                <w:lang w:val="en-US"/>
              </w:rPr>
            </w:pPr>
          </w:p>
          <w:p w14:paraId="34B682B3" w14:textId="334B4F6D" w:rsidR="008F162B" w:rsidRDefault="008F162B">
            <w:pPr>
              <w:rPr>
                <w:lang w:val="en-US"/>
              </w:rPr>
            </w:pPr>
          </w:p>
        </w:tc>
      </w:tr>
      <w:tr w:rsidR="00F37426" w14:paraId="1BC24A4F" w14:textId="77777777" w:rsidTr="00F37426">
        <w:tc>
          <w:tcPr>
            <w:tcW w:w="2425" w:type="dxa"/>
          </w:tcPr>
          <w:p w14:paraId="641B7732" w14:textId="77777777" w:rsidR="00F37426" w:rsidRDefault="00F37426" w:rsidP="00070765">
            <w:pPr>
              <w:rPr>
                <w:lang w:val="en-US"/>
              </w:rPr>
            </w:pPr>
          </w:p>
          <w:p w14:paraId="38CD1806" w14:textId="2F1F7014" w:rsidR="00F37426" w:rsidRDefault="00F37426" w:rsidP="00070765">
            <w:pPr>
              <w:rPr>
                <w:lang w:val="en-US"/>
              </w:rPr>
            </w:pPr>
            <w:proofErr w:type="spellStart"/>
            <w:r>
              <w:rPr>
                <w:lang w:val="en-US"/>
              </w:rPr>
              <w:t>Ghislain</w:t>
            </w:r>
            <w:proofErr w:type="spellEnd"/>
            <w:r>
              <w:rPr>
                <w:lang w:val="en-US"/>
              </w:rPr>
              <w:t xml:space="preserve"> Vedeux</w:t>
            </w:r>
          </w:p>
          <w:p w14:paraId="5BB9076C" w14:textId="3C76E8C8" w:rsidR="00F37426" w:rsidRDefault="00F37426" w:rsidP="00070765">
            <w:pPr>
              <w:rPr>
                <w:lang w:val="en-US"/>
              </w:rPr>
            </w:pPr>
          </w:p>
        </w:tc>
        <w:tc>
          <w:tcPr>
            <w:tcW w:w="6585" w:type="dxa"/>
          </w:tcPr>
          <w:p w14:paraId="645E968B" w14:textId="77777777" w:rsidR="00F37426" w:rsidRDefault="00F37426" w:rsidP="00070765">
            <w:pPr>
              <w:rPr>
                <w:lang w:val="en-US"/>
              </w:rPr>
            </w:pPr>
          </w:p>
        </w:tc>
      </w:tr>
      <w:tr w:rsidR="00F37426" w14:paraId="24A9D002" w14:textId="77777777" w:rsidTr="00F37426">
        <w:tc>
          <w:tcPr>
            <w:tcW w:w="2425" w:type="dxa"/>
          </w:tcPr>
          <w:p w14:paraId="2EF933F0" w14:textId="77777777" w:rsidR="00F37426" w:rsidRDefault="00F37426" w:rsidP="00070765">
            <w:pPr>
              <w:rPr>
                <w:lang w:val="en-US"/>
              </w:rPr>
            </w:pPr>
          </w:p>
        </w:tc>
        <w:tc>
          <w:tcPr>
            <w:tcW w:w="6585" w:type="dxa"/>
          </w:tcPr>
          <w:p w14:paraId="294A5BA0" w14:textId="77777777" w:rsidR="00F37426" w:rsidRDefault="00F37426" w:rsidP="00070765">
            <w:pPr>
              <w:rPr>
                <w:lang w:val="en-US"/>
              </w:rPr>
            </w:pPr>
          </w:p>
        </w:tc>
      </w:tr>
      <w:tr w:rsidR="00F37426" w14:paraId="7F225857" w14:textId="77777777" w:rsidTr="00F37426">
        <w:tc>
          <w:tcPr>
            <w:tcW w:w="2425" w:type="dxa"/>
          </w:tcPr>
          <w:p w14:paraId="29F95F20" w14:textId="77777777" w:rsidR="00F37426" w:rsidRDefault="00F37426" w:rsidP="00070765">
            <w:pPr>
              <w:rPr>
                <w:lang w:val="en-US"/>
              </w:rPr>
            </w:pPr>
          </w:p>
        </w:tc>
        <w:tc>
          <w:tcPr>
            <w:tcW w:w="6585" w:type="dxa"/>
          </w:tcPr>
          <w:p w14:paraId="5EC322FE" w14:textId="77777777" w:rsidR="00F37426" w:rsidRDefault="00F37426" w:rsidP="00070765">
            <w:pPr>
              <w:rPr>
                <w:lang w:val="en-US"/>
              </w:rPr>
            </w:pPr>
          </w:p>
        </w:tc>
      </w:tr>
      <w:tr w:rsidR="00F37426" w14:paraId="1172CEEB" w14:textId="77777777" w:rsidTr="00F37426">
        <w:tc>
          <w:tcPr>
            <w:tcW w:w="2425" w:type="dxa"/>
          </w:tcPr>
          <w:p w14:paraId="63A3FB4A" w14:textId="77777777" w:rsidR="00F37426" w:rsidRDefault="00F37426" w:rsidP="00070765">
            <w:pPr>
              <w:rPr>
                <w:lang w:val="en-US"/>
              </w:rPr>
            </w:pPr>
          </w:p>
        </w:tc>
        <w:tc>
          <w:tcPr>
            <w:tcW w:w="6585" w:type="dxa"/>
          </w:tcPr>
          <w:p w14:paraId="24EC1F20" w14:textId="77777777" w:rsidR="00F37426" w:rsidRDefault="00F37426" w:rsidP="00070765">
            <w:pPr>
              <w:rPr>
                <w:lang w:val="en-US"/>
              </w:rPr>
            </w:pPr>
          </w:p>
        </w:tc>
      </w:tr>
      <w:tr w:rsidR="008F162B" w14:paraId="210564E3" w14:textId="77777777" w:rsidTr="00F37426">
        <w:tc>
          <w:tcPr>
            <w:tcW w:w="2425" w:type="dxa"/>
          </w:tcPr>
          <w:p w14:paraId="7BDE6A63" w14:textId="4CD13437" w:rsidR="008F162B" w:rsidRDefault="008F162B">
            <w:pPr>
              <w:rPr>
                <w:lang w:val="en-US"/>
              </w:rPr>
            </w:pPr>
          </w:p>
        </w:tc>
        <w:tc>
          <w:tcPr>
            <w:tcW w:w="6585" w:type="dxa"/>
          </w:tcPr>
          <w:p w14:paraId="1EA452B3" w14:textId="0DDF5BCB" w:rsidR="008F162B" w:rsidRDefault="008F162B">
            <w:pPr>
              <w:rPr>
                <w:lang w:val="en-US"/>
              </w:rPr>
            </w:pPr>
          </w:p>
        </w:tc>
      </w:tr>
    </w:tbl>
    <w:p w14:paraId="0916C246" w14:textId="77777777" w:rsidR="008F162B" w:rsidRDefault="008F162B">
      <w:pPr>
        <w:rPr>
          <w:lang w:val="en-US"/>
        </w:rPr>
      </w:pPr>
    </w:p>
    <w:p w14:paraId="626E4F02" w14:textId="5A620C57" w:rsidR="008F162B" w:rsidRDefault="008F162B">
      <w:pPr>
        <w:rPr>
          <w:lang w:val="en-US"/>
        </w:rPr>
      </w:pPr>
    </w:p>
    <w:p w14:paraId="194B275F" w14:textId="77777777" w:rsidR="003271F8" w:rsidRDefault="003271F8" w:rsidP="003271F8">
      <w:pPr>
        <w:rPr>
          <w:lang w:val="en-US"/>
        </w:rPr>
      </w:pPr>
      <w:bookmarkStart w:id="0" w:name="_GoBack"/>
      <w:bookmarkEnd w:id="0"/>
    </w:p>
    <w:sectPr w:rsidR="003271F8" w:rsidSect="00EC43E9">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9154A" w14:textId="77777777" w:rsidR="00E766C1" w:rsidRDefault="00E766C1" w:rsidP="008F162B">
      <w:r>
        <w:separator/>
      </w:r>
    </w:p>
  </w:endnote>
  <w:endnote w:type="continuationSeparator" w:id="0">
    <w:p w14:paraId="5F2C4FAC" w14:textId="77777777" w:rsidR="00E766C1" w:rsidRDefault="00E766C1" w:rsidP="008F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9E52" w14:textId="789E2F82" w:rsidR="00594178" w:rsidRDefault="00594178">
    <w:pPr>
      <w:pStyle w:val="Footer"/>
    </w:pPr>
  </w:p>
  <w:p w14:paraId="6791801E" w14:textId="77777777" w:rsidR="00FC79CF" w:rsidRDefault="00FC79CF">
    <w:pPr>
      <w:pStyle w:val="Footer"/>
    </w:pPr>
  </w:p>
  <w:p w14:paraId="5FE9C3B4" w14:textId="2605B1CD" w:rsidR="00594178" w:rsidRDefault="00594178">
    <w:pPr>
      <w:pStyle w:val="Footer"/>
    </w:pPr>
  </w:p>
  <w:p w14:paraId="4382BE0B" w14:textId="09C18B29" w:rsidR="00594178" w:rsidRDefault="00594178">
    <w:pPr>
      <w:pStyle w:val="Footer"/>
    </w:pPr>
  </w:p>
  <w:p w14:paraId="61044B3B" w14:textId="7CC6FE22" w:rsidR="00594178" w:rsidRDefault="00594178">
    <w:pPr>
      <w:pStyle w:val="Footer"/>
    </w:pPr>
  </w:p>
  <w:p w14:paraId="7910472C" w14:textId="008767B0" w:rsidR="00594178" w:rsidRDefault="00594178">
    <w:pPr>
      <w:pStyle w:val="Footer"/>
    </w:pPr>
  </w:p>
  <w:p w14:paraId="65A1726C" w14:textId="7DAF8EDF" w:rsidR="00594178" w:rsidRDefault="00594178">
    <w:pPr>
      <w:pStyle w:val="Footer"/>
    </w:pPr>
  </w:p>
  <w:p w14:paraId="5308ED0F" w14:textId="77777777" w:rsidR="00594178" w:rsidRDefault="005941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1BE19" w14:textId="77777777" w:rsidR="00E766C1" w:rsidRDefault="00E766C1" w:rsidP="008F162B">
      <w:r>
        <w:separator/>
      </w:r>
    </w:p>
  </w:footnote>
  <w:footnote w:type="continuationSeparator" w:id="0">
    <w:p w14:paraId="5E332BB5" w14:textId="77777777" w:rsidR="00E766C1" w:rsidRDefault="00E766C1" w:rsidP="008F1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9615" w14:textId="087E12D8" w:rsidR="008F162B" w:rsidRPr="008F162B" w:rsidRDefault="008F162B" w:rsidP="008F162B">
    <w:pPr>
      <w:pStyle w:val="Header"/>
    </w:pPr>
    <w:r w:rsidRPr="008F162B">
      <w:rPr>
        <w:noProof/>
        <w:lang w:val="en-US"/>
      </w:rPr>
      <w:drawing>
        <wp:inline distT="0" distB="0" distL="0" distR="0" wp14:anchorId="0F9E6535" wp14:editId="34ED23AA">
          <wp:extent cx="1209675" cy="1143000"/>
          <wp:effectExtent l="0" t="0" r="9525" b="0"/>
          <wp:docPr id="1" name="Picture 1" descr="C:\Users\Myriam\ENAR aisbl\Anne-Sophie Marchant - 10. Press &amp; Communication\08. Logos and Templates\01. ENAR logos\01. Current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riam\ENAR aisbl\Anne-Sophie Marchant - 10. Press &amp; Communication\08. Logos and Templates\01. ENAR logos\01. Current logos\enarlogo_without na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330C6"/>
    <w:multiLevelType w:val="hybridMultilevel"/>
    <w:tmpl w:val="358EFCD0"/>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B1886"/>
    <w:multiLevelType w:val="hybridMultilevel"/>
    <w:tmpl w:val="31DC2BD8"/>
    <w:lvl w:ilvl="0" w:tplc="EA3A71FC">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B2"/>
    <w:rsid w:val="000134DA"/>
    <w:rsid w:val="000637D8"/>
    <w:rsid w:val="000A2011"/>
    <w:rsid w:val="000A5F6E"/>
    <w:rsid w:val="0011408F"/>
    <w:rsid w:val="00167A82"/>
    <w:rsid w:val="00180AE8"/>
    <w:rsid w:val="001A630F"/>
    <w:rsid w:val="002D226D"/>
    <w:rsid w:val="00321019"/>
    <w:rsid w:val="003271F8"/>
    <w:rsid w:val="00402EDF"/>
    <w:rsid w:val="004A00F2"/>
    <w:rsid w:val="005631F8"/>
    <w:rsid w:val="0057022B"/>
    <w:rsid w:val="00590E5D"/>
    <w:rsid w:val="00594178"/>
    <w:rsid w:val="00681E5B"/>
    <w:rsid w:val="006B4711"/>
    <w:rsid w:val="007274DA"/>
    <w:rsid w:val="007D5CD6"/>
    <w:rsid w:val="008F162B"/>
    <w:rsid w:val="00901499"/>
    <w:rsid w:val="00927A3B"/>
    <w:rsid w:val="009C4D90"/>
    <w:rsid w:val="00A01D8C"/>
    <w:rsid w:val="00A52CB7"/>
    <w:rsid w:val="00A87831"/>
    <w:rsid w:val="00B457A0"/>
    <w:rsid w:val="00B553BA"/>
    <w:rsid w:val="00B610A1"/>
    <w:rsid w:val="00C2364D"/>
    <w:rsid w:val="00C650F7"/>
    <w:rsid w:val="00C86A77"/>
    <w:rsid w:val="00C96043"/>
    <w:rsid w:val="00CE4F1A"/>
    <w:rsid w:val="00DE5569"/>
    <w:rsid w:val="00E40850"/>
    <w:rsid w:val="00E766C1"/>
    <w:rsid w:val="00E843EE"/>
    <w:rsid w:val="00E84C72"/>
    <w:rsid w:val="00EC43E9"/>
    <w:rsid w:val="00EF68D2"/>
    <w:rsid w:val="00F37426"/>
    <w:rsid w:val="00F80FBF"/>
    <w:rsid w:val="00F82A64"/>
    <w:rsid w:val="00FB3937"/>
    <w:rsid w:val="00FC15B2"/>
    <w:rsid w:val="00FC79CF"/>
    <w:rsid w:val="00FD3312"/>
    <w:rsid w:val="00FD6451"/>
    <w:rsid w:val="61AD8F1B"/>
    <w:rsid w:val="6D1C778B"/>
    <w:rsid w:val="753214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6C71"/>
  <w14:defaultImageDpi w14:val="32767"/>
  <w15:chartTrackingRefBased/>
  <w15:docId w15:val="{0EC07B9B-4AA2-7442-9C19-305B1A5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53BA"/>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B553BA"/>
  </w:style>
  <w:style w:type="character" w:customStyle="1" w:styleId="eop">
    <w:name w:val="eop"/>
    <w:basedOn w:val="DefaultParagraphFont"/>
    <w:rsid w:val="00B553BA"/>
  </w:style>
  <w:style w:type="character" w:customStyle="1" w:styleId="apple-converted-space">
    <w:name w:val="apple-converted-space"/>
    <w:basedOn w:val="DefaultParagraphFont"/>
    <w:rsid w:val="00B553BA"/>
  </w:style>
  <w:style w:type="paragraph" w:styleId="ListParagraph">
    <w:name w:val="List Paragraph"/>
    <w:basedOn w:val="Normal"/>
    <w:uiPriority w:val="34"/>
    <w:qFormat/>
    <w:rsid w:val="00B553BA"/>
    <w:pPr>
      <w:ind w:left="720"/>
      <w:contextualSpacing/>
    </w:pPr>
  </w:style>
  <w:style w:type="paragraph" w:styleId="Header">
    <w:name w:val="header"/>
    <w:basedOn w:val="Normal"/>
    <w:link w:val="HeaderChar"/>
    <w:uiPriority w:val="99"/>
    <w:unhideWhenUsed/>
    <w:rsid w:val="008F162B"/>
    <w:pPr>
      <w:tabs>
        <w:tab w:val="center" w:pos="4680"/>
        <w:tab w:val="right" w:pos="9360"/>
      </w:tabs>
    </w:pPr>
  </w:style>
  <w:style w:type="character" w:customStyle="1" w:styleId="HeaderChar">
    <w:name w:val="Header Char"/>
    <w:basedOn w:val="DefaultParagraphFont"/>
    <w:link w:val="Header"/>
    <w:uiPriority w:val="99"/>
    <w:rsid w:val="008F162B"/>
  </w:style>
  <w:style w:type="paragraph" w:styleId="Footer">
    <w:name w:val="footer"/>
    <w:basedOn w:val="Normal"/>
    <w:link w:val="FooterChar"/>
    <w:uiPriority w:val="99"/>
    <w:unhideWhenUsed/>
    <w:rsid w:val="008F162B"/>
    <w:pPr>
      <w:tabs>
        <w:tab w:val="center" w:pos="4680"/>
        <w:tab w:val="right" w:pos="9360"/>
      </w:tabs>
    </w:pPr>
  </w:style>
  <w:style w:type="character" w:customStyle="1" w:styleId="FooterChar">
    <w:name w:val="Footer Char"/>
    <w:basedOn w:val="DefaultParagraphFont"/>
    <w:link w:val="Footer"/>
    <w:uiPriority w:val="99"/>
    <w:rsid w:val="008F162B"/>
  </w:style>
  <w:style w:type="table" w:styleId="TableGrid">
    <w:name w:val="Table Grid"/>
    <w:basedOn w:val="TableNormal"/>
    <w:uiPriority w:val="39"/>
    <w:rsid w:val="008F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272889">
      <w:bodyDiv w:val="1"/>
      <w:marLeft w:val="0"/>
      <w:marRight w:val="0"/>
      <w:marTop w:val="0"/>
      <w:marBottom w:val="0"/>
      <w:divBdr>
        <w:top w:val="none" w:sz="0" w:space="0" w:color="auto"/>
        <w:left w:val="none" w:sz="0" w:space="0" w:color="auto"/>
        <w:bottom w:val="none" w:sz="0" w:space="0" w:color="auto"/>
        <w:right w:val="none" w:sz="0" w:space="0" w:color="auto"/>
      </w:divBdr>
      <w:divsChild>
        <w:div w:id="814880825">
          <w:marLeft w:val="0"/>
          <w:marRight w:val="0"/>
          <w:marTop w:val="0"/>
          <w:marBottom w:val="0"/>
          <w:divBdr>
            <w:top w:val="none" w:sz="0" w:space="0" w:color="auto"/>
            <w:left w:val="none" w:sz="0" w:space="0" w:color="auto"/>
            <w:bottom w:val="none" w:sz="0" w:space="0" w:color="auto"/>
            <w:right w:val="none" w:sz="0" w:space="0" w:color="auto"/>
          </w:divBdr>
          <w:divsChild>
            <w:div w:id="593249046">
              <w:marLeft w:val="0"/>
              <w:marRight w:val="0"/>
              <w:marTop w:val="0"/>
              <w:marBottom w:val="0"/>
              <w:divBdr>
                <w:top w:val="none" w:sz="0" w:space="0" w:color="auto"/>
                <w:left w:val="none" w:sz="0" w:space="0" w:color="auto"/>
                <w:bottom w:val="none" w:sz="0" w:space="0" w:color="auto"/>
                <w:right w:val="none" w:sz="0" w:space="0" w:color="auto"/>
              </w:divBdr>
            </w:div>
          </w:divsChild>
        </w:div>
        <w:div w:id="1415518334">
          <w:marLeft w:val="0"/>
          <w:marRight w:val="0"/>
          <w:marTop w:val="0"/>
          <w:marBottom w:val="0"/>
          <w:divBdr>
            <w:top w:val="none" w:sz="0" w:space="0" w:color="auto"/>
            <w:left w:val="none" w:sz="0" w:space="0" w:color="auto"/>
            <w:bottom w:val="none" w:sz="0" w:space="0" w:color="auto"/>
            <w:right w:val="none" w:sz="0" w:space="0" w:color="auto"/>
          </w:divBdr>
          <w:divsChild>
            <w:div w:id="1225530456">
              <w:marLeft w:val="0"/>
              <w:marRight w:val="0"/>
              <w:marTop w:val="0"/>
              <w:marBottom w:val="0"/>
              <w:divBdr>
                <w:top w:val="none" w:sz="0" w:space="0" w:color="auto"/>
                <w:left w:val="none" w:sz="0" w:space="0" w:color="auto"/>
                <w:bottom w:val="none" w:sz="0" w:space="0" w:color="auto"/>
                <w:right w:val="none" w:sz="0" w:space="0" w:color="auto"/>
              </w:divBdr>
            </w:div>
            <w:div w:id="1551763997">
              <w:marLeft w:val="0"/>
              <w:marRight w:val="0"/>
              <w:marTop w:val="0"/>
              <w:marBottom w:val="0"/>
              <w:divBdr>
                <w:top w:val="none" w:sz="0" w:space="0" w:color="auto"/>
                <w:left w:val="none" w:sz="0" w:space="0" w:color="auto"/>
                <w:bottom w:val="none" w:sz="0" w:space="0" w:color="auto"/>
                <w:right w:val="none" w:sz="0" w:space="0" w:color="auto"/>
              </w:divBdr>
            </w:div>
            <w:div w:id="184755795">
              <w:marLeft w:val="0"/>
              <w:marRight w:val="0"/>
              <w:marTop w:val="0"/>
              <w:marBottom w:val="0"/>
              <w:divBdr>
                <w:top w:val="none" w:sz="0" w:space="0" w:color="auto"/>
                <w:left w:val="none" w:sz="0" w:space="0" w:color="auto"/>
                <w:bottom w:val="none" w:sz="0" w:space="0" w:color="auto"/>
                <w:right w:val="none" w:sz="0" w:space="0" w:color="auto"/>
              </w:divBdr>
            </w:div>
          </w:divsChild>
        </w:div>
        <w:div w:id="569312152">
          <w:marLeft w:val="0"/>
          <w:marRight w:val="0"/>
          <w:marTop w:val="0"/>
          <w:marBottom w:val="0"/>
          <w:divBdr>
            <w:top w:val="none" w:sz="0" w:space="0" w:color="auto"/>
            <w:left w:val="none" w:sz="0" w:space="0" w:color="auto"/>
            <w:bottom w:val="none" w:sz="0" w:space="0" w:color="auto"/>
            <w:right w:val="none" w:sz="0" w:space="0" w:color="auto"/>
          </w:divBdr>
          <w:divsChild>
            <w:div w:id="759331256">
              <w:marLeft w:val="0"/>
              <w:marRight w:val="0"/>
              <w:marTop w:val="0"/>
              <w:marBottom w:val="0"/>
              <w:divBdr>
                <w:top w:val="none" w:sz="0" w:space="0" w:color="auto"/>
                <w:left w:val="none" w:sz="0" w:space="0" w:color="auto"/>
                <w:bottom w:val="none" w:sz="0" w:space="0" w:color="auto"/>
                <w:right w:val="none" w:sz="0" w:space="0" w:color="auto"/>
              </w:divBdr>
            </w:div>
          </w:divsChild>
        </w:div>
        <w:div w:id="1758861059">
          <w:marLeft w:val="0"/>
          <w:marRight w:val="0"/>
          <w:marTop w:val="0"/>
          <w:marBottom w:val="0"/>
          <w:divBdr>
            <w:top w:val="none" w:sz="0" w:space="0" w:color="auto"/>
            <w:left w:val="none" w:sz="0" w:space="0" w:color="auto"/>
            <w:bottom w:val="none" w:sz="0" w:space="0" w:color="auto"/>
            <w:right w:val="none" w:sz="0" w:space="0" w:color="auto"/>
          </w:divBdr>
          <w:divsChild>
            <w:div w:id="1635911675">
              <w:marLeft w:val="0"/>
              <w:marRight w:val="0"/>
              <w:marTop w:val="0"/>
              <w:marBottom w:val="0"/>
              <w:divBdr>
                <w:top w:val="none" w:sz="0" w:space="0" w:color="auto"/>
                <w:left w:val="none" w:sz="0" w:space="0" w:color="auto"/>
                <w:bottom w:val="none" w:sz="0" w:space="0" w:color="auto"/>
                <w:right w:val="none" w:sz="0" w:space="0" w:color="auto"/>
              </w:divBdr>
            </w:div>
            <w:div w:id="868176375">
              <w:marLeft w:val="0"/>
              <w:marRight w:val="0"/>
              <w:marTop w:val="0"/>
              <w:marBottom w:val="0"/>
              <w:divBdr>
                <w:top w:val="none" w:sz="0" w:space="0" w:color="auto"/>
                <w:left w:val="none" w:sz="0" w:space="0" w:color="auto"/>
                <w:bottom w:val="none" w:sz="0" w:space="0" w:color="auto"/>
                <w:right w:val="none" w:sz="0" w:space="0" w:color="auto"/>
              </w:divBdr>
            </w:div>
            <w:div w:id="400830343">
              <w:marLeft w:val="0"/>
              <w:marRight w:val="0"/>
              <w:marTop w:val="0"/>
              <w:marBottom w:val="0"/>
              <w:divBdr>
                <w:top w:val="none" w:sz="0" w:space="0" w:color="auto"/>
                <w:left w:val="none" w:sz="0" w:space="0" w:color="auto"/>
                <w:bottom w:val="none" w:sz="0" w:space="0" w:color="auto"/>
                <w:right w:val="none" w:sz="0" w:space="0" w:color="auto"/>
              </w:divBdr>
            </w:div>
          </w:divsChild>
        </w:div>
        <w:div w:id="1888955430">
          <w:marLeft w:val="0"/>
          <w:marRight w:val="0"/>
          <w:marTop w:val="0"/>
          <w:marBottom w:val="0"/>
          <w:divBdr>
            <w:top w:val="none" w:sz="0" w:space="0" w:color="auto"/>
            <w:left w:val="none" w:sz="0" w:space="0" w:color="auto"/>
            <w:bottom w:val="none" w:sz="0" w:space="0" w:color="auto"/>
            <w:right w:val="none" w:sz="0" w:space="0" w:color="auto"/>
          </w:divBdr>
          <w:divsChild>
            <w:div w:id="1354653002">
              <w:marLeft w:val="0"/>
              <w:marRight w:val="0"/>
              <w:marTop w:val="0"/>
              <w:marBottom w:val="0"/>
              <w:divBdr>
                <w:top w:val="none" w:sz="0" w:space="0" w:color="auto"/>
                <w:left w:val="none" w:sz="0" w:space="0" w:color="auto"/>
                <w:bottom w:val="none" w:sz="0" w:space="0" w:color="auto"/>
                <w:right w:val="none" w:sz="0" w:space="0" w:color="auto"/>
              </w:divBdr>
            </w:div>
          </w:divsChild>
        </w:div>
        <w:div w:id="1101411705">
          <w:marLeft w:val="0"/>
          <w:marRight w:val="0"/>
          <w:marTop w:val="0"/>
          <w:marBottom w:val="0"/>
          <w:divBdr>
            <w:top w:val="none" w:sz="0" w:space="0" w:color="auto"/>
            <w:left w:val="none" w:sz="0" w:space="0" w:color="auto"/>
            <w:bottom w:val="none" w:sz="0" w:space="0" w:color="auto"/>
            <w:right w:val="none" w:sz="0" w:space="0" w:color="auto"/>
          </w:divBdr>
          <w:divsChild>
            <w:div w:id="1243637960">
              <w:marLeft w:val="0"/>
              <w:marRight w:val="0"/>
              <w:marTop w:val="0"/>
              <w:marBottom w:val="0"/>
              <w:divBdr>
                <w:top w:val="none" w:sz="0" w:space="0" w:color="auto"/>
                <w:left w:val="none" w:sz="0" w:space="0" w:color="auto"/>
                <w:bottom w:val="none" w:sz="0" w:space="0" w:color="auto"/>
                <w:right w:val="none" w:sz="0" w:space="0" w:color="auto"/>
              </w:divBdr>
            </w:div>
            <w:div w:id="2001810574">
              <w:marLeft w:val="0"/>
              <w:marRight w:val="0"/>
              <w:marTop w:val="0"/>
              <w:marBottom w:val="0"/>
              <w:divBdr>
                <w:top w:val="none" w:sz="0" w:space="0" w:color="auto"/>
                <w:left w:val="none" w:sz="0" w:space="0" w:color="auto"/>
                <w:bottom w:val="none" w:sz="0" w:space="0" w:color="auto"/>
                <w:right w:val="none" w:sz="0" w:space="0" w:color="auto"/>
              </w:divBdr>
            </w:div>
          </w:divsChild>
        </w:div>
        <w:div w:id="1350640667">
          <w:marLeft w:val="0"/>
          <w:marRight w:val="0"/>
          <w:marTop w:val="0"/>
          <w:marBottom w:val="0"/>
          <w:divBdr>
            <w:top w:val="none" w:sz="0" w:space="0" w:color="auto"/>
            <w:left w:val="none" w:sz="0" w:space="0" w:color="auto"/>
            <w:bottom w:val="none" w:sz="0" w:space="0" w:color="auto"/>
            <w:right w:val="none" w:sz="0" w:space="0" w:color="auto"/>
          </w:divBdr>
          <w:divsChild>
            <w:div w:id="223226368">
              <w:marLeft w:val="0"/>
              <w:marRight w:val="0"/>
              <w:marTop w:val="0"/>
              <w:marBottom w:val="0"/>
              <w:divBdr>
                <w:top w:val="none" w:sz="0" w:space="0" w:color="auto"/>
                <w:left w:val="none" w:sz="0" w:space="0" w:color="auto"/>
                <w:bottom w:val="none" w:sz="0" w:space="0" w:color="auto"/>
                <w:right w:val="none" w:sz="0" w:space="0" w:color="auto"/>
              </w:divBdr>
            </w:div>
          </w:divsChild>
        </w:div>
        <w:div w:id="210465564">
          <w:marLeft w:val="0"/>
          <w:marRight w:val="0"/>
          <w:marTop w:val="0"/>
          <w:marBottom w:val="0"/>
          <w:divBdr>
            <w:top w:val="none" w:sz="0" w:space="0" w:color="auto"/>
            <w:left w:val="none" w:sz="0" w:space="0" w:color="auto"/>
            <w:bottom w:val="none" w:sz="0" w:space="0" w:color="auto"/>
            <w:right w:val="none" w:sz="0" w:space="0" w:color="auto"/>
          </w:divBdr>
          <w:divsChild>
            <w:div w:id="589505115">
              <w:marLeft w:val="0"/>
              <w:marRight w:val="0"/>
              <w:marTop w:val="0"/>
              <w:marBottom w:val="0"/>
              <w:divBdr>
                <w:top w:val="none" w:sz="0" w:space="0" w:color="auto"/>
                <w:left w:val="none" w:sz="0" w:space="0" w:color="auto"/>
                <w:bottom w:val="none" w:sz="0" w:space="0" w:color="auto"/>
                <w:right w:val="none" w:sz="0" w:space="0" w:color="auto"/>
              </w:divBdr>
            </w:div>
            <w:div w:id="430928794">
              <w:marLeft w:val="0"/>
              <w:marRight w:val="0"/>
              <w:marTop w:val="0"/>
              <w:marBottom w:val="0"/>
              <w:divBdr>
                <w:top w:val="none" w:sz="0" w:space="0" w:color="auto"/>
                <w:left w:val="none" w:sz="0" w:space="0" w:color="auto"/>
                <w:bottom w:val="none" w:sz="0" w:space="0" w:color="auto"/>
                <w:right w:val="none" w:sz="0" w:space="0" w:color="auto"/>
              </w:divBdr>
            </w:div>
          </w:divsChild>
        </w:div>
        <w:div w:id="1669089634">
          <w:marLeft w:val="0"/>
          <w:marRight w:val="0"/>
          <w:marTop w:val="0"/>
          <w:marBottom w:val="0"/>
          <w:divBdr>
            <w:top w:val="none" w:sz="0" w:space="0" w:color="auto"/>
            <w:left w:val="none" w:sz="0" w:space="0" w:color="auto"/>
            <w:bottom w:val="none" w:sz="0" w:space="0" w:color="auto"/>
            <w:right w:val="none" w:sz="0" w:space="0" w:color="auto"/>
          </w:divBdr>
          <w:divsChild>
            <w:div w:id="428237123">
              <w:marLeft w:val="0"/>
              <w:marRight w:val="0"/>
              <w:marTop w:val="0"/>
              <w:marBottom w:val="0"/>
              <w:divBdr>
                <w:top w:val="none" w:sz="0" w:space="0" w:color="auto"/>
                <w:left w:val="none" w:sz="0" w:space="0" w:color="auto"/>
                <w:bottom w:val="none" w:sz="0" w:space="0" w:color="auto"/>
                <w:right w:val="none" w:sz="0" w:space="0" w:color="auto"/>
              </w:divBdr>
            </w:div>
          </w:divsChild>
        </w:div>
        <w:div w:id="1378316387">
          <w:marLeft w:val="0"/>
          <w:marRight w:val="0"/>
          <w:marTop w:val="0"/>
          <w:marBottom w:val="0"/>
          <w:divBdr>
            <w:top w:val="none" w:sz="0" w:space="0" w:color="auto"/>
            <w:left w:val="none" w:sz="0" w:space="0" w:color="auto"/>
            <w:bottom w:val="none" w:sz="0" w:space="0" w:color="auto"/>
            <w:right w:val="none" w:sz="0" w:space="0" w:color="auto"/>
          </w:divBdr>
          <w:divsChild>
            <w:div w:id="1604418371">
              <w:marLeft w:val="0"/>
              <w:marRight w:val="0"/>
              <w:marTop w:val="0"/>
              <w:marBottom w:val="0"/>
              <w:divBdr>
                <w:top w:val="none" w:sz="0" w:space="0" w:color="auto"/>
                <w:left w:val="none" w:sz="0" w:space="0" w:color="auto"/>
                <w:bottom w:val="none" w:sz="0" w:space="0" w:color="auto"/>
                <w:right w:val="none" w:sz="0" w:space="0" w:color="auto"/>
              </w:divBdr>
            </w:div>
            <w:div w:id="2017465157">
              <w:marLeft w:val="0"/>
              <w:marRight w:val="0"/>
              <w:marTop w:val="0"/>
              <w:marBottom w:val="0"/>
              <w:divBdr>
                <w:top w:val="none" w:sz="0" w:space="0" w:color="auto"/>
                <w:left w:val="none" w:sz="0" w:space="0" w:color="auto"/>
                <w:bottom w:val="none" w:sz="0" w:space="0" w:color="auto"/>
                <w:right w:val="none" w:sz="0" w:space="0" w:color="auto"/>
              </w:divBdr>
            </w:div>
          </w:divsChild>
        </w:div>
        <w:div w:id="412506901">
          <w:marLeft w:val="0"/>
          <w:marRight w:val="0"/>
          <w:marTop w:val="0"/>
          <w:marBottom w:val="0"/>
          <w:divBdr>
            <w:top w:val="none" w:sz="0" w:space="0" w:color="auto"/>
            <w:left w:val="none" w:sz="0" w:space="0" w:color="auto"/>
            <w:bottom w:val="none" w:sz="0" w:space="0" w:color="auto"/>
            <w:right w:val="none" w:sz="0" w:space="0" w:color="auto"/>
          </w:divBdr>
          <w:divsChild>
            <w:div w:id="721515178">
              <w:marLeft w:val="0"/>
              <w:marRight w:val="0"/>
              <w:marTop w:val="0"/>
              <w:marBottom w:val="0"/>
              <w:divBdr>
                <w:top w:val="none" w:sz="0" w:space="0" w:color="auto"/>
                <w:left w:val="none" w:sz="0" w:space="0" w:color="auto"/>
                <w:bottom w:val="none" w:sz="0" w:space="0" w:color="auto"/>
                <w:right w:val="none" w:sz="0" w:space="0" w:color="auto"/>
              </w:divBdr>
            </w:div>
          </w:divsChild>
        </w:div>
        <w:div w:id="95373845">
          <w:marLeft w:val="0"/>
          <w:marRight w:val="0"/>
          <w:marTop w:val="0"/>
          <w:marBottom w:val="0"/>
          <w:divBdr>
            <w:top w:val="none" w:sz="0" w:space="0" w:color="auto"/>
            <w:left w:val="none" w:sz="0" w:space="0" w:color="auto"/>
            <w:bottom w:val="none" w:sz="0" w:space="0" w:color="auto"/>
            <w:right w:val="none" w:sz="0" w:space="0" w:color="auto"/>
          </w:divBdr>
          <w:divsChild>
            <w:div w:id="1681464282">
              <w:marLeft w:val="0"/>
              <w:marRight w:val="0"/>
              <w:marTop w:val="0"/>
              <w:marBottom w:val="0"/>
              <w:divBdr>
                <w:top w:val="none" w:sz="0" w:space="0" w:color="auto"/>
                <w:left w:val="none" w:sz="0" w:space="0" w:color="auto"/>
                <w:bottom w:val="none" w:sz="0" w:space="0" w:color="auto"/>
                <w:right w:val="none" w:sz="0" w:space="0" w:color="auto"/>
              </w:divBdr>
            </w:div>
            <w:div w:id="481627827">
              <w:marLeft w:val="0"/>
              <w:marRight w:val="0"/>
              <w:marTop w:val="0"/>
              <w:marBottom w:val="0"/>
              <w:divBdr>
                <w:top w:val="none" w:sz="0" w:space="0" w:color="auto"/>
                <w:left w:val="none" w:sz="0" w:space="0" w:color="auto"/>
                <w:bottom w:val="none" w:sz="0" w:space="0" w:color="auto"/>
                <w:right w:val="none" w:sz="0" w:space="0" w:color="auto"/>
              </w:divBdr>
            </w:div>
          </w:divsChild>
        </w:div>
        <w:div w:id="1198355430">
          <w:marLeft w:val="0"/>
          <w:marRight w:val="0"/>
          <w:marTop w:val="0"/>
          <w:marBottom w:val="0"/>
          <w:divBdr>
            <w:top w:val="none" w:sz="0" w:space="0" w:color="auto"/>
            <w:left w:val="none" w:sz="0" w:space="0" w:color="auto"/>
            <w:bottom w:val="none" w:sz="0" w:space="0" w:color="auto"/>
            <w:right w:val="none" w:sz="0" w:space="0" w:color="auto"/>
          </w:divBdr>
          <w:divsChild>
            <w:div w:id="719213262">
              <w:marLeft w:val="0"/>
              <w:marRight w:val="0"/>
              <w:marTop w:val="0"/>
              <w:marBottom w:val="0"/>
              <w:divBdr>
                <w:top w:val="none" w:sz="0" w:space="0" w:color="auto"/>
                <w:left w:val="none" w:sz="0" w:space="0" w:color="auto"/>
                <w:bottom w:val="none" w:sz="0" w:space="0" w:color="auto"/>
                <w:right w:val="none" w:sz="0" w:space="0" w:color="auto"/>
              </w:divBdr>
            </w:div>
          </w:divsChild>
        </w:div>
        <w:div w:id="1283724946">
          <w:marLeft w:val="0"/>
          <w:marRight w:val="0"/>
          <w:marTop w:val="0"/>
          <w:marBottom w:val="0"/>
          <w:divBdr>
            <w:top w:val="none" w:sz="0" w:space="0" w:color="auto"/>
            <w:left w:val="none" w:sz="0" w:space="0" w:color="auto"/>
            <w:bottom w:val="none" w:sz="0" w:space="0" w:color="auto"/>
            <w:right w:val="none" w:sz="0" w:space="0" w:color="auto"/>
          </w:divBdr>
          <w:divsChild>
            <w:div w:id="1796294950">
              <w:marLeft w:val="0"/>
              <w:marRight w:val="0"/>
              <w:marTop w:val="0"/>
              <w:marBottom w:val="0"/>
              <w:divBdr>
                <w:top w:val="none" w:sz="0" w:space="0" w:color="auto"/>
                <w:left w:val="none" w:sz="0" w:space="0" w:color="auto"/>
                <w:bottom w:val="none" w:sz="0" w:space="0" w:color="auto"/>
                <w:right w:val="none" w:sz="0" w:space="0" w:color="auto"/>
              </w:divBdr>
            </w:div>
            <w:div w:id="1552113062">
              <w:marLeft w:val="0"/>
              <w:marRight w:val="0"/>
              <w:marTop w:val="0"/>
              <w:marBottom w:val="0"/>
              <w:divBdr>
                <w:top w:val="none" w:sz="0" w:space="0" w:color="auto"/>
                <w:left w:val="none" w:sz="0" w:space="0" w:color="auto"/>
                <w:bottom w:val="none" w:sz="0" w:space="0" w:color="auto"/>
                <w:right w:val="none" w:sz="0" w:space="0" w:color="auto"/>
              </w:divBdr>
            </w:div>
          </w:divsChild>
        </w:div>
        <w:div w:id="1658612760">
          <w:marLeft w:val="0"/>
          <w:marRight w:val="0"/>
          <w:marTop w:val="0"/>
          <w:marBottom w:val="0"/>
          <w:divBdr>
            <w:top w:val="none" w:sz="0" w:space="0" w:color="auto"/>
            <w:left w:val="none" w:sz="0" w:space="0" w:color="auto"/>
            <w:bottom w:val="none" w:sz="0" w:space="0" w:color="auto"/>
            <w:right w:val="none" w:sz="0" w:space="0" w:color="auto"/>
          </w:divBdr>
          <w:divsChild>
            <w:div w:id="1532450758">
              <w:marLeft w:val="0"/>
              <w:marRight w:val="0"/>
              <w:marTop w:val="0"/>
              <w:marBottom w:val="0"/>
              <w:divBdr>
                <w:top w:val="none" w:sz="0" w:space="0" w:color="auto"/>
                <w:left w:val="none" w:sz="0" w:space="0" w:color="auto"/>
                <w:bottom w:val="none" w:sz="0" w:space="0" w:color="auto"/>
                <w:right w:val="none" w:sz="0" w:space="0" w:color="auto"/>
              </w:divBdr>
            </w:div>
          </w:divsChild>
        </w:div>
        <w:div w:id="1055854094">
          <w:marLeft w:val="0"/>
          <w:marRight w:val="0"/>
          <w:marTop w:val="0"/>
          <w:marBottom w:val="0"/>
          <w:divBdr>
            <w:top w:val="none" w:sz="0" w:space="0" w:color="auto"/>
            <w:left w:val="none" w:sz="0" w:space="0" w:color="auto"/>
            <w:bottom w:val="none" w:sz="0" w:space="0" w:color="auto"/>
            <w:right w:val="none" w:sz="0" w:space="0" w:color="auto"/>
          </w:divBdr>
          <w:divsChild>
            <w:div w:id="1987123992">
              <w:marLeft w:val="0"/>
              <w:marRight w:val="0"/>
              <w:marTop w:val="0"/>
              <w:marBottom w:val="0"/>
              <w:divBdr>
                <w:top w:val="none" w:sz="0" w:space="0" w:color="auto"/>
                <w:left w:val="none" w:sz="0" w:space="0" w:color="auto"/>
                <w:bottom w:val="none" w:sz="0" w:space="0" w:color="auto"/>
                <w:right w:val="none" w:sz="0" w:space="0" w:color="auto"/>
              </w:divBdr>
            </w:div>
            <w:div w:id="2077361851">
              <w:marLeft w:val="0"/>
              <w:marRight w:val="0"/>
              <w:marTop w:val="0"/>
              <w:marBottom w:val="0"/>
              <w:divBdr>
                <w:top w:val="none" w:sz="0" w:space="0" w:color="auto"/>
                <w:left w:val="none" w:sz="0" w:space="0" w:color="auto"/>
                <w:bottom w:val="none" w:sz="0" w:space="0" w:color="auto"/>
                <w:right w:val="none" w:sz="0" w:space="0" w:color="auto"/>
              </w:divBdr>
            </w:div>
          </w:divsChild>
        </w:div>
        <w:div w:id="529489012">
          <w:marLeft w:val="0"/>
          <w:marRight w:val="0"/>
          <w:marTop w:val="0"/>
          <w:marBottom w:val="0"/>
          <w:divBdr>
            <w:top w:val="none" w:sz="0" w:space="0" w:color="auto"/>
            <w:left w:val="none" w:sz="0" w:space="0" w:color="auto"/>
            <w:bottom w:val="none" w:sz="0" w:space="0" w:color="auto"/>
            <w:right w:val="none" w:sz="0" w:space="0" w:color="auto"/>
          </w:divBdr>
          <w:divsChild>
            <w:div w:id="896163527">
              <w:marLeft w:val="0"/>
              <w:marRight w:val="0"/>
              <w:marTop w:val="0"/>
              <w:marBottom w:val="0"/>
              <w:divBdr>
                <w:top w:val="none" w:sz="0" w:space="0" w:color="auto"/>
                <w:left w:val="none" w:sz="0" w:space="0" w:color="auto"/>
                <w:bottom w:val="none" w:sz="0" w:space="0" w:color="auto"/>
                <w:right w:val="none" w:sz="0" w:space="0" w:color="auto"/>
              </w:divBdr>
            </w:div>
          </w:divsChild>
        </w:div>
        <w:div w:id="319768673">
          <w:marLeft w:val="0"/>
          <w:marRight w:val="0"/>
          <w:marTop w:val="0"/>
          <w:marBottom w:val="0"/>
          <w:divBdr>
            <w:top w:val="none" w:sz="0" w:space="0" w:color="auto"/>
            <w:left w:val="none" w:sz="0" w:space="0" w:color="auto"/>
            <w:bottom w:val="none" w:sz="0" w:space="0" w:color="auto"/>
            <w:right w:val="none" w:sz="0" w:space="0" w:color="auto"/>
          </w:divBdr>
          <w:divsChild>
            <w:div w:id="1883980501">
              <w:marLeft w:val="0"/>
              <w:marRight w:val="0"/>
              <w:marTop w:val="0"/>
              <w:marBottom w:val="0"/>
              <w:divBdr>
                <w:top w:val="none" w:sz="0" w:space="0" w:color="auto"/>
                <w:left w:val="none" w:sz="0" w:space="0" w:color="auto"/>
                <w:bottom w:val="none" w:sz="0" w:space="0" w:color="auto"/>
                <w:right w:val="none" w:sz="0" w:space="0" w:color="auto"/>
              </w:divBdr>
            </w:div>
            <w:div w:id="245192487">
              <w:marLeft w:val="0"/>
              <w:marRight w:val="0"/>
              <w:marTop w:val="0"/>
              <w:marBottom w:val="0"/>
              <w:divBdr>
                <w:top w:val="none" w:sz="0" w:space="0" w:color="auto"/>
                <w:left w:val="none" w:sz="0" w:space="0" w:color="auto"/>
                <w:bottom w:val="none" w:sz="0" w:space="0" w:color="auto"/>
                <w:right w:val="none" w:sz="0" w:space="0" w:color="auto"/>
              </w:divBdr>
            </w:div>
          </w:divsChild>
        </w:div>
        <w:div w:id="691495150">
          <w:marLeft w:val="0"/>
          <w:marRight w:val="0"/>
          <w:marTop w:val="0"/>
          <w:marBottom w:val="0"/>
          <w:divBdr>
            <w:top w:val="none" w:sz="0" w:space="0" w:color="auto"/>
            <w:left w:val="none" w:sz="0" w:space="0" w:color="auto"/>
            <w:bottom w:val="none" w:sz="0" w:space="0" w:color="auto"/>
            <w:right w:val="none" w:sz="0" w:space="0" w:color="auto"/>
          </w:divBdr>
          <w:divsChild>
            <w:div w:id="1630671467">
              <w:marLeft w:val="0"/>
              <w:marRight w:val="0"/>
              <w:marTop w:val="0"/>
              <w:marBottom w:val="0"/>
              <w:divBdr>
                <w:top w:val="none" w:sz="0" w:space="0" w:color="auto"/>
                <w:left w:val="none" w:sz="0" w:space="0" w:color="auto"/>
                <w:bottom w:val="none" w:sz="0" w:space="0" w:color="auto"/>
                <w:right w:val="none" w:sz="0" w:space="0" w:color="auto"/>
              </w:divBdr>
            </w:div>
          </w:divsChild>
        </w:div>
        <w:div w:id="1889686203">
          <w:marLeft w:val="0"/>
          <w:marRight w:val="0"/>
          <w:marTop w:val="0"/>
          <w:marBottom w:val="0"/>
          <w:divBdr>
            <w:top w:val="none" w:sz="0" w:space="0" w:color="auto"/>
            <w:left w:val="none" w:sz="0" w:space="0" w:color="auto"/>
            <w:bottom w:val="none" w:sz="0" w:space="0" w:color="auto"/>
            <w:right w:val="none" w:sz="0" w:space="0" w:color="auto"/>
          </w:divBdr>
          <w:divsChild>
            <w:div w:id="704646339">
              <w:marLeft w:val="0"/>
              <w:marRight w:val="0"/>
              <w:marTop w:val="0"/>
              <w:marBottom w:val="0"/>
              <w:divBdr>
                <w:top w:val="none" w:sz="0" w:space="0" w:color="auto"/>
                <w:left w:val="none" w:sz="0" w:space="0" w:color="auto"/>
                <w:bottom w:val="none" w:sz="0" w:space="0" w:color="auto"/>
                <w:right w:val="none" w:sz="0" w:space="0" w:color="auto"/>
              </w:divBdr>
            </w:div>
            <w:div w:id="351499565">
              <w:marLeft w:val="0"/>
              <w:marRight w:val="0"/>
              <w:marTop w:val="0"/>
              <w:marBottom w:val="0"/>
              <w:divBdr>
                <w:top w:val="none" w:sz="0" w:space="0" w:color="auto"/>
                <w:left w:val="none" w:sz="0" w:space="0" w:color="auto"/>
                <w:bottom w:val="none" w:sz="0" w:space="0" w:color="auto"/>
                <w:right w:val="none" w:sz="0" w:space="0" w:color="auto"/>
              </w:divBdr>
            </w:div>
          </w:divsChild>
        </w:div>
        <w:div w:id="205797287">
          <w:marLeft w:val="0"/>
          <w:marRight w:val="0"/>
          <w:marTop w:val="0"/>
          <w:marBottom w:val="0"/>
          <w:divBdr>
            <w:top w:val="none" w:sz="0" w:space="0" w:color="auto"/>
            <w:left w:val="none" w:sz="0" w:space="0" w:color="auto"/>
            <w:bottom w:val="none" w:sz="0" w:space="0" w:color="auto"/>
            <w:right w:val="none" w:sz="0" w:space="0" w:color="auto"/>
          </w:divBdr>
          <w:divsChild>
            <w:div w:id="1686205762">
              <w:marLeft w:val="0"/>
              <w:marRight w:val="0"/>
              <w:marTop w:val="0"/>
              <w:marBottom w:val="0"/>
              <w:divBdr>
                <w:top w:val="none" w:sz="0" w:space="0" w:color="auto"/>
                <w:left w:val="none" w:sz="0" w:space="0" w:color="auto"/>
                <w:bottom w:val="none" w:sz="0" w:space="0" w:color="auto"/>
                <w:right w:val="none" w:sz="0" w:space="0" w:color="auto"/>
              </w:divBdr>
            </w:div>
          </w:divsChild>
        </w:div>
        <w:div w:id="942613906">
          <w:marLeft w:val="0"/>
          <w:marRight w:val="0"/>
          <w:marTop w:val="0"/>
          <w:marBottom w:val="0"/>
          <w:divBdr>
            <w:top w:val="none" w:sz="0" w:space="0" w:color="auto"/>
            <w:left w:val="none" w:sz="0" w:space="0" w:color="auto"/>
            <w:bottom w:val="none" w:sz="0" w:space="0" w:color="auto"/>
            <w:right w:val="none" w:sz="0" w:space="0" w:color="auto"/>
          </w:divBdr>
          <w:divsChild>
            <w:div w:id="227376805">
              <w:marLeft w:val="0"/>
              <w:marRight w:val="0"/>
              <w:marTop w:val="0"/>
              <w:marBottom w:val="0"/>
              <w:divBdr>
                <w:top w:val="none" w:sz="0" w:space="0" w:color="auto"/>
                <w:left w:val="none" w:sz="0" w:space="0" w:color="auto"/>
                <w:bottom w:val="none" w:sz="0" w:space="0" w:color="auto"/>
                <w:right w:val="none" w:sz="0" w:space="0" w:color="auto"/>
              </w:divBdr>
            </w:div>
            <w:div w:id="842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Privot</dc:creator>
  <cp:keywords/>
  <dc:description/>
  <cp:lastModifiedBy>Info ENAR</cp:lastModifiedBy>
  <cp:revision>18</cp:revision>
  <cp:lastPrinted>2019-04-09T09:39:00Z</cp:lastPrinted>
  <dcterms:created xsi:type="dcterms:W3CDTF">2019-09-17T13:42:00Z</dcterms:created>
  <dcterms:modified xsi:type="dcterms:W3CDTF">2019-09-17T14:05:00Z</dcterms:modified>
</cp:coreProperties>
</file>