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86DD" w14:textId="77777777" w:rsidR="00C96E65" w:rsidRDefault="00C96E65" w:rsidP="00C93F2E">
      <w:pPr>
        <w:pStyle w:val="BodyText"/>
        <w:tabs>
          <w:tab w:val="left" w:pos="9600"/>
        </w:tabs>
        <w:rPr>
          <w:rFonts w:ascii="Calibri" w:hAnsi="Calibri" w:cs="Arial"/>
          <w:b/>
          <w:smallCaps/>
          <w:color w:val="99CC00"/>
        </w:rPr>
      </w:pPr>
    </w:p>
    <w:p w14:paraId="4372B6A0" w14:textId="77777777" w:rsidR="005E4EE1" w:rsidRDefault="005519C8" w:rsidP="005E4EE1">
      <w:pPr>
        <w:pStyle w:val="BodyText"/>
        <w:tabs>
          <w:tab w:val="left" w:pos="9600"/>
        </w:tabs>
        <w:jc w:val="center"/>
        <w:rPr>
          <w:rFonts w:ascii="Calibri" w:hAnsi="Calibri" w:cs="Arial"/>
          <w:b/>
          <w:smallCaps/>
          <w:color w:val="99CC00"/>
          <w:sz w:val="32"/>
          <w:szCs w:val="32"/>
        </w:rPr>
      </w:pPr>
      <w:r>
        <w:rPr>
          <w:rFonts w:ascii="Calibri" w:hAnsi="Calibri" w:cs="Arial"/>
          <w:b/>
          <w:smallCaps/>
          <w:color w:val="99CC00"/>
          <w:sz w:val="32"/>
          <w:szCs w:val="32"/>
        </w:rPr>
        <w:t>Update on ENAR Strategies</w:t>
      </w:r>
    </w:p>
    <w:p w14:paraId="4A1453F4" w14:textId="22D4E3A8" w:rsidR="002444BA" w:rsidRPr="0021562D" w:rsidRDefault="005E4EE1" w:rsidP="005E4EE1">
      <w:pPr>
        <w:pStyle w:val="BodyText"/>
        <w:tabs>
          <w:tab w:val="left" w:pos="9600"/>
        </w:tabs>
        <w:jc w:val="center"/>
        <w:rPr>
          <w:rFonts w:ascii="Calibri" w:hAnsi="Calibri" w:cs="Arial"/>
          <w:b/>
          <w:smallCaps/>
          <w:color w:val="99CC00"/>
          <w:sz w:val="32"/>
          <w:szCs w:val="32"/>
        </w:rPr>
      </w:pPr>
      <w:r>
        <w:rPr>
          <w:rFonts w:ascii="Calibri" w:hAnsi="Calibri" w:cs="Arial"/>
          <w:b/>
          <w:smallCaps/>
          <w:color w:val="99CC00"/>
          <w:sz w:val="32"/>
          <w:szCs w:val="32"/>
        </w:rPr>
        <w:t>9</w:t>
      </w:r>
      <w:r w:rsidR="0019232F" w:rsidRPr="0019232F">
        <w:rPr>
          <w:rFonts w:ascii="Calibri" w:hAnsi="Calibri" w:cs="Arial"/>
          <w:b/>
          <w:smallCaps/>
          <w:color w:val="99CC00"/>
          <w:sz w:val="32"/>
          <w:szCs w:val="32"/>
          <w:vertAlign w:val="superscript"/>
        </w:rPr>
        <w:t>th</w:t>
      </w:r>
      <w:r w:rsidR="0019232F">
        <w:rPr>
          <w:rFonts w:ascii="Calibri" w:hAnsi="Calibri" w:cs="Arial"/>
          <w:b/>
          <w:smallCaps/>
          <w:color w:val="99CC00"/>
          <w:sz w:val="32"/>
          <w:szCs w:val="32"/>
        </w:rPr>
        <w:t xml:space="preserve"> Board Meeting</w:t>
      </w:r>
      <w:r w:rsidR="0021562D">
        <w:rPr>
          <w:rFonts w:ascii="Calibri" w:hAnsi="Calibri" w:cs="Arial"/>
          <w:b/>
          <w:smallCaps/>
          <w:color w:val="99CC00"/>
          <w:sz w:val="32"/>
          <w:szCs w:val="32"/>
        </w:rPr>
        <w:t xml:space="preserve"> </w:t>
      </w:r>
      <w:r w:rsidR="00756B73">
        <w:rPr>
          <w:rFonts w:ascii="Calibri" w:hAnsi="Calibri" w:cs="Arial"/>
          <w:b/>
          <w:smallCaps/>
          <w:color w:val="99CC00"/>
          <w:sz w:val="32"/>
          <w:szCs w:val="32"/>
        </w:rPr>
        <w:t>–</w:t>
      </w:r>
      <w:r w:rsidR="0021562D">
        <w:rPr>
          <w:rFonts w:ascii="Calibri" w:hAnsi="Calibri" w:cs="Arial"/>
          <w:b/>
          <w:smallCaps/>
          <w:color w:val="99CC00"/>
          <w:sz w:val="32"/>
          <w:szCs w:val="32"/>
        </w:rPr>
        <w:t xml:space="preserve"> </w:t>
      </w:r>
      <w:r w:rsidR="00D92DD2">
        <w:rPr>
          <w:rFonts w:ascii="Calibri" w:hAnsi="Calibri" w:cs="Arial"/>
          <w:b/>
          <w:smallCaps/>
          <w:color w:val="99CC00"/>
          <w:sz w:val="32"/>
          <w:szCs w:val="32"/>
        </w:rPr>
        <w:t>9 May</w:t>
      </w:r>
    </w:p>
    <w:p w14:paraId="08E588B7" w14:textId="7969E1B0" w:rsidR="0019232F" w:rsidRDefault="00A20ECF" w:rsidP="00825685">
      <w:pPr>
        <w:pStyle w:val="BodyText"/>
        <w:tabs>
          <w:tab w:val="left" w:pos="9600"/>
        </w:tabs>
        <w:jc w:val="center"/>
        <w:rPr>
          <w:rFonts w:ascii="Calibri" w:hAnsi="Calibri" w:cs="Arial"/>
          <w:b/>
          <w:smallCaps/>
          <w:color w:val="99CC00"/>
          <w:sz w:val="28"/>
          <w:szCs w:val="28"/>
        </w:rPr>
      </w:pPr>
      <w:r>
        <w:rPr>
          <w:rFonts w:ascii="Calibri" w:hAnsi="Calibri" w:cs="Arial"/>
          <w:b/>
          <w:smallCaps/>
          <w:color w:val="99CC00"/>
          <w:sz w:val="28"/>
          <w:szCs w:val="28"/>
        </w:rPr>
        <w:t>March</w:t>
      </w:r>
      <w:r w:rsidR="005E4EE1">
        <w:rPr>
          <w:rFonts w:ascii="Calibri" w:hAnsi="Calibri" w:cs="Arial"/>
          <w:b/>
          <w:smallCaps/>
          <w:color w:val="99CC00"/>
          <w:sz w:val="28"/>
          <w:szCs w:val="28"/>
        </w:rPr>
        <w:t xml:space="preserve"> 2015</w:t>
      </w:r>
      <w:r w:rsidR="001E7E01">
        <w:rPr>
          <w:rFonts w:ascii="Calibri" w:hAnsi="Calibri" w:cs="Arial"/>
          <w:b/>
          <w:smallCaps/>
          <w:color w:val="99CC00"/>
          <w:sz w:val="28"/>
          <w:szCs w:val="28"/>
        </w:rPr>
        <w:t xml:space="preserve"> - </w:t>
      </w:r>
      <w:r>
        <w:rPr>
          <w:rFonts w:ascii="Calibri" w:hAnsi="Calibri" w:cs="Arial"/>
          <w:b/>
          <w:smallCaps/>
          <w:color w:val="99CC00"/>
          <w:sz w:val="28"/>
          <w:szCs w:val="28"/>
        </w:rPr>
        <w:t>April</w:t>
      </w:r>
      <w:r w:rsidR="00756B73">
        <w:rPr>
          <w:rFonts w:ascii="Calibri" w:hAnsi="Calibri" w:cs="Arial"/>
          <w:b/>
          <w:smallCaps/>
          <w:color w:val="99CC00"/>
          <w:sz w:val="28"/>
          <w:szCs w:val="28"/>
        </w:rPr>
        <w:t xml:space="preserve"> </w:t>
      </w:r>
      <w:r w:rsidR="00B4625E">
        <w:rPr>
          <w:rFonts w:ascii="Calibri" w:hAnsi="Calibri" w:cs="Arial"/>
          <w:b/>
          <w:smallCaps/>
          <w:color w:val="99CC00"/>
          <w:sz w:val="28"/>
          <w:szCs w:val="28"/>
        </w:rPr>
        <w:t>201</w:t>
      </w:r>
      <w:r w:rsidR="00825685">
        <w:rPr>
          <w:rFonts w:ascii="Calibri" w:hAnsi="Calibri" w:cs="Arial"/>
          <w:b/>
          <w:smallCaps/>
          <w:color w:val="99CC00"/>
          <w:sz w:val="28"/>
          <w:szCs w:val="28"/>
        </w:rPr>
        <w:t>5</w:t>
      </w:r>
    </w:p>
    <w:p w14:paraId="68BA9C7C" w14:textId="77777777" w:rsidR="002444BA" w:rsidRPr="002444BA" w:rsidRDefault="002444BA" w:rsidP="00C93F2E">
      <w:pPr>
        <w:pStyle w:val="BodyText"/>
        <w:tabs>
          <w:tab w:val="left" w:pos="9600"/>
        </w:tabs>
        <w:rPr>
          <w:rFonts w:ascii="Calibri" w:hAnsi="Calibri" w:cs="Arial"/>
          <w:b/>
          <w:smallCaps/>
          <w:color w:val="99CC00"/>
          <w:sz w:val="28"/>
          <w:szCs w:val="28"/>
        </w:rPr>
      </w:pPr>
    </w:p>
    <w:p w14:paraId="1A32AF61" w14:textId="77777777" w:rsidR="00300C3A" w:rsidRPr="004E6BCF" w:rsidRDefault="00300C3A" w:rsidP="00300C3A">
      <w:pPr>
        <w:spacing w:after="200" w:line="276" w:lineRule="auto"/>
        <w:rPr>
          <w:rFonts w:ascii="Calibri" w:hAnsi="Calibri" w:cs="Arial"/>
          <w:b/>
          <w:smallCaps/>
          <w:color w:val="99CC00"/>
          <w:sz w:val="28"/>
          <w:szCs w:val="28"/>
        </w:rPr>
      </w:pPr>
      <w:r w:rsidRPr="004E6BCF">
        <w:rPr>
          <w:rFonts w:ascii="Calibri" w:hAnsi="Calibri" w:cs="Arial"/>
          <w:b/>
          <w:smallCaps/>
          <w:color w:val="99CC00"/>
          <w:sz w:val="28"/>
          <w:szCs w:val="28"/>
        </w:rPr>
        <w:t>Update on cross-cutting objectives</w:t>
      </w:r>
    </w:p>
    <w:p w14:paraId="7886A6CB" w14:textId="70C1F1C7" w:rsidR="00FB7CB4" w:rsidRPr="00FB7CB4" w:rsidRDefault="00EC7CF5" w:rsidP="00300C3A">
      <w:pPr>
        <w:pStyle w:val="MediumGrid1-Accent21"/>
        <w:numPr>
          <w:ilvl w:val="0"/>
          <w:numId w:val="10"/>
        </w:numPr>
        <w:spacing w:after="0"/>
        <w:jc w:val="both"/>
        <w:rPr>
          <w:rFonts w:ascii="Calibri" w:eastAsia="Calibri" w:hAnsi="Calibri"/>
          <w:lang w:val="en-US"/>
        </w:rPr>
      </w:pPr>
      <w:r>
        <w:rPr>
          <w:rFonts w:ascii="Calibri" w:hAnsi="Calibri"/>
          <w:b/>
          <w:i/>
          <w:lang w:val="en-GB"/>
        </w:rPr>
        <w:t>Meetings with Timmermans.</w:t>
      </w:r>
      <w:r w:rsidR="00300C3A" w:rsidRPr="00A20ECF">
        <w:rPr>
          <w:rFonts w:ascii="Calibri" w:hAnsi="Calibri"/>
          <w:b/>
          <w:i/>
          <w:lang w:val="en-GB"/>
        </w:rPr>
        <w:t xml:space="preserve"> </w:t>
      </w:r>
      <w:r w:rsidR="00300C3A" w:rsidRPr="00A20ECF">
        <w:rPr>
          <w:rFonts w:ascii="Calibri" w:hAnsi="Calibri"/>
          <w:lang w:val="en-GB"/>
        </w:rPr>
        <w:t xml:space="preserve">ENAR Secretariat met with </w:t>
      </w:r>
      <w:r>
        <w:rPr>
          <w:rFonts w:ascii="Calibri" w:hAnsi="Calibri"/>
          <w:lang w:val="en-GB"/>
        </w:rPr>
        <w:t xml:space="preserve">Vice-President of the European Commission </w:t>
      </w:r>
      <w:proofErr w:type="spellStart"/>
      <w:r>
        <w:rPr>
          <w:rFonts w:ascii="Calibri" w:hAnsi="Calibri"/>
          <w:lang w:val="en-GB"/>
        </w:rPr>
        <w:t>Frans</w:t>
      </w:r>
      <w:proofErr w:type="spellEnd"/>
      <w:r w:rsidR="00300C3A" w:rsidRPr="00A20ECF">
        <w:rPr>
          <w:rFonts w:ascii="Calibri" w:hAnsi="Calibri"/>
          <w:lang w:val="en-GB"/>
        </w:rPr>
        <w:t xml:space="preserve"> Timmermans on</w:t>
      </w:r>
      <w:r w:rsidR="00D552B2">
        <w:rPr>
          <w:rFonts w:ascii="Calibri" w:hAnsi="Calibri"/>
          <w:lang w:val="en-GB"/>
        </w:rPr>
        <w:t xml:space="preserve"> 14</w:t>
      </w:r>
      <w:r w:rsidR="00D552B2" w:rsidRPr="00D552B2">
        <w:rPr>
          <w:rFonts w:ascii="Calibri" w:hAnsi="Calibri"/>
          <w:vertAlign w:val="superscript"/>
          <w:lang w:val="en-GB"/>
        </w:rPr>
        <w:t>th</w:t>
      </w:r>
      <w:r w:rsidR="00D552B2">
        <w:rPr>
          <w:rFonts w:ascii="Calibri" w:hAnsi="Calibri"/>
          <w:lang w:val="en-GB"/>
        </w:rPr>
        <w:t xml:space="preserve"> April</w:t>
      </w:r>
      <w:r w:rsidR="00300C3A" w:rsidRPr="00A20ECF">
        <w:rPr>
          <w:rFonts w:ascii="Calibri" w:hAnsi="Calibri"/>
          <w:lang w:val="en-GB"/>
        </w:rPr>
        <w:t xml:space="preserve"> with other NGOs working on fundamental rights and non-discrimination. </w:t>
      </w:r>
      <w:r w:rsidR="00D552B2">
        <w:rPr>
          <w:rFonts w:ascii="Calibri" w:hAnsi="Calibri"/>
          <w:lang w:val="en-GB"/>
        </w:rPr>
        <w:t xml:space="preserve">The meeting was focused on providing input on the Colloquium on anti-Semitism and Islamophobia that the Commission </w:t>
      </w:r>
      <w:r>
        <w:rPr>
          <w:rFonts w:ascii="Calibri" w:hAnsi="Calibri"/>
          <w:lang w:val="en-GB"/>
        </w:rPr>
        <w:t>will hold in</w:t>
      </w:r>
      <w:r w:rsidR="00D552B2">
        <w:rPr>
          <w:rFonts w:ascii="Calibri" w:hAnsi="Calibri"/>
          <w:lang w:val="en-GB"/>
        </w:rPr>
        <w:t xml:space="preserve"> October. ENAR raised the point of the need for an outcome-oriented discussion and the need for a participatory method.  </w:t>
      </w:r>
    </w:p>
    <w:p w14:paraId="73A073A1" w14:textId="4B81909B" w:rsidR="00FB7CB4" w:rsidRPr="00FB7CB4" w:rsidRDefault="00300C3A" w:rsidP="00FB7CB4">
      <w:pPr>
        <w:pStyle w:val="MediumGrid1-Accent21"/>
        <w:numPr>
          <w:ilvl w:val="0"/>
          <w:numId w:val="10"/>
        </w:numPr>
        <w:spacing w:after="0"/>
        <w:jc w:val="both"/>
        <w:rPr>
          <w:rFonts w:ascii="Calibri" w:eastAsia="Calibri" w:hAnsi="Calibri"/>
          <w:lang w:val="en-US"/>
        </w:rPr>
      </w:pPr>
      <w:r w:rsidRPr="00FB7CB4">
        <w:rPr>
          <w:rFonts w:ascii="Calibri" w:hAnsi="Calibri"/>
          <w:b/>
          <w:i/>
          <w:lang w:val="en-GB"/>
        </w:rPr>
        <w:t>Migration and Integration.</w:t>
      </w:r>
      <w:r w:rsidRPr="00FB7CB4">
        <w:rPr>
          <w:rFonts w:ascii="Calibri" w:hAnsi="Calibri"/>
          <w:lang w:val="en-GB"/>
        </w:rPr>
        <w:t xml:space="preserve"> </w:t>
      </w:r>
      <w:r w:rsidRPr="00FB7CB4">
        <w:rPr>
          <w:rFonts w:ascii="Calibri" w:eastAsia="Calibri" w:hAnsi="Calibri"/>
          <w:lang w:val="en-US"/>
        </w:rPr>
        <w:t xml:space="preserve">ENAR continues to participate and provide advocacy input to the Brussels-based NGO Platform on Migration and Asylum (EPAM) as well as the European Forum on Asylum, Migration and Integration. </w:t>
      </w:r>
      <w:r w:rsidR="00DE64CA" w:rsidRPr="005C26C0">
        <w:rPr>
          <w:rFonts w:asciiTheme="minorHAnsi" w:eastAsia="Calibri" w:hAnsiTheme="minorHAnsi"/>
          <w:lang w:val="en-US"/>
        </w:rPr>
        <w:t xml:space="preserve">ENAR issued a </w:t>
      </w:r>
      <w:hyperlink r:id="rId9" w:history="1">
        <w:r w:rsidR="00DE64CA" w:rsidRPr="005C26C0">
          <w:rPr>
            <w:rStyle w:val="Hyperlink"/>
            <w:rFonts w:asciiTheme="minorHAnsi" w:eastAsia="Calibri" w:hAnsiTheme="minorHAnsi"/>
            <w:lang w:val="en-US"/>
          </w:rPr>
          <w:t>press statement</w:t>
        </w:r>
      </w:hyperlink>
      <w:r w:rsidR="00DE64CA" w:rsidRPr="005C26C0">
        <w:rPr>
          <w:rFonts w:asciiTheme="minorHAnsi" w:eastAsia="Calibri" w:hAnsiTheme="minorHAnsi"/>
          <w:lang w:val="en-US"/>
        </w:rPr>
        <w:t xml:space="preserve"> following the tragic deaths in the Mediterranean in April, calling on the EU institutions </w:t>
      </w:r>
      <w:r w:rsidR="00DE64CA" w:rsidRPr="005C26C0">
        <w:rPr>
          <w:rFonts w:asciiTheme="minorHAnsi" w:hAnsiTheme="minorHAnsi"/>
          <w:lang w:val="en"/>
        </w:rPr>
        <w:t>to take responsibility to prevent these deaths</w:t>
      </w:r>
      <w:r w:rsidR="00DE64CA" w:rsidRPr="005C26C0">
        <w:rPr>
          <w:rFonts w:asciiTheme="minorHAnsi" w:eastAsia="Calibri" w:hAnsiTheme="minorHAnsi"/>
          <w:lang w:val="en-US"/>
        </w:rPr>
        <w:t xml:space="preserve">. </w:t>
      </w:r>
      <w:r w:rsidR="00EC7CF5">
        <w:rPr>
          <w:rFonts w:ascii="Calibri" w:eastAsia="Calibri" w:hAnsi="Calibri"/>
          <w:lang w:val="en-US"/>
        </w:rPr>
        <w:t xml:space="preserve">ENAR chair </w:t>
      </w:r>
      <w:r w:rsidR="00FB7CB4" w:rsidRPr="00FB7CB4">
        <w:rPr>
          <w:rFonts w:ascii="Calibri" w:eastAsia="Calibri" w:hAnsi="Calibri"/>
          <w:lang w:val="en-US"/>
        </w:rPr>
        <w:t xml:space="preserve">was interviewed on June 23 by Al Jazeera English on the migration crisis </w:t>
      </w:r>
      <w:r w:rsidR="00DE64CA">
        <w:rPr>
          <w:rFonts w:ascii="Calibri" w:eastAsia="Calibri" w:hAnsi="Calibri"/>
          <w:lang w:val="en-US"/>
        </w:rPr>
        <w:t>i</w:t>
      </w:r>
      <w:r w:rsidR="00FB7CB4" w:rsidRPr="00FB7CB4">
        <w:rPr>
          <w:rFonts w:ascii="Calibri" w:eastAsia="Calibri" w:hAnsi="Calibri"/>
          <w:lang w:val="en-US"/>
        </w:rPr>
        <w:t xml:space="preserve">n the Mediterranean. ENAR also published an </w:t>
      </w:r>
      <w:r w:rsidR="00DE64CA">
        <w:rPr>
          <w:rFonts w:ascii="Calibri" w:eastAsia="Calibri" w:hAnsi="Calibri"/>
          <w:lang w:val="en-US"/>
        </w:rPr>
        <w:t>o</w:t>
      </w:r>
      <w:r w:rsidR="00FB7CB4" w:rsidRPr="00FB7CB4">
        <w:rPr>
          <w:rFonts w:ascii="Calibri" w:eastAsia="Calibri" w:hAnsi="Calibri"/>
          <w:lang w:val="en-US"/>
        </w:rPr>
        <w:t>p-</w:t>
      </w:r>
      <w:r w:rsidR="00DE64CA">
        <w:rPr>
          <w:rFonts w:ascii="Calibri" w:eastAsia="Calibri" w:hAnsi="Calibri"/>
          <w:lang w:val="en-US"/>
        </w:rPr>
        <w:t>e</w:t>
      </w:r>
      <w:r w:rsidR="00FB7CB4" w:rsidRPr="00FB7CB4">
        <w:rPr>
          <w:rFonts w:ascii="Calibri" w:eastAsia="Calibri" w:hAnsi="Calibri"/>
          <w:lang w:val="en-US"/>
        </w:rPr>
        <w:t xml:space="preserve">d on Open </w:t>
      </w:r>
      <w:r w:rsidR="00DE64CA">
        <w:rPr>
          <w:rFonts w:ascii="Calibri" w:eastAsia="Calibri" w:hAnsi="Calibri"/>
          <w:lang w:val="en-US"/>
        </w:rPr>
        <w:t>Democracy</w:t>
      </w:r>
      <w:r w:rsidR="00FB7CB4" w:rsidRPr="00FB7CB4">
        <w:rPr>
          <w:rFonts w:ascii="Calibri" w:eastAsia="Calibri" w:hAnsi="Calibri"/>
          <w:lang w:val="en-US"/>
        </w:rPr>
        <w:t xml:space="preserve"> entitled </w:t>
      </w:r>
      <w:hyperlink r:id="rId10" w:history="1">
        <w:r w:rsidR="00FB7CB4" w:rsidRPr="00DE64CA">
          <w:rPr>
            <w:rStyle w:val="Hyperlink"/>
            <w:rFonts w:ascii="Calibri" w:eastAsia="Calibri" w:hAnsi="Calibri"/>
            <w:lang w:val="en-US"/>
          </w:rPr>
          <w:t>“</w:t>
        </w:r>
        <w:proofErr w:type="spellStart"/>
        <w:r w:rsidR="00FB7CB4" w:rsidRPr="00DE64CA">
          <w:rPr>
            <w:rStyle w:val="Hyperlink"/>
            <w:rFonts w:ascii="Calibri" w:eastAsia="Calibri" w:hAnsi="Calibri"/>
            <w:lang w:val="en-US"/>
          </w:rPr>
          <w:t>Securitisation</w:t>
        </w:r>
        <w:proofErr w:type="spellEnd"/>
        <w:r w:rsidR="00FB7CB4" w:rsidRPr="00DE64CA">
          <w:rPr>
            <w:rStyle w:val="Hyperlink"/>
            <w:rFonts w:ascii="Calibri" w:eastAsia="Calibri" w:hAnsi="Calibri"/>
            <w:lang w:val="en-US"/>
          </w:rPr>
          <w:t xml:space="preserve"> not the response to deaths at sea”</w:t>
        </w:r>
      </w:hyperlink>
      <w:r w:rsidR="00FB7CB4" w:rsidRPr="00FB7CB4">
        <w:rPr>
          <w:rFonts w:ascii="Calibri" w:eastAsia="Calibri" w:hAnsi="Calibri"/>
          <w:lang w:val="en-US"/>
        </w:rPr>
        <w:t xml:space="preserve"> </w:t>
      </w:r>
      <w:r w:rsidR="00DE64CA">
        <w:rPr>
          <w:rFonts w:ascii="Calibri" w:eastAsia="Calibri" w:hAnsi="Calibri"/>
          <w:lang w:val="en-US"/>
        </w:rPr>
        <w:t>i</w:t>
      </w:r>
      <w:r w:rsidR="00FB7CB4" w:rsidRPr="00FB7CB4">
        <w:rPr>
          <w:rFonts w:ascii="Calibri" w:eastAsia="Calibri" w:hAnsi="Calibri"/>
          <w:lang w:val="en-US"/>
        </w:rPr>
        <w:t>n the same week</w:t>
      </w:r>
      <w:r w:rsidR="00DE64CA">
        <w:rPr>
          <w:rFonts w:ascii="Calibri" w:eastAsia="Calibri" w:hAnsi="Calibri"/>
          <w:lang w:val="en-US"/>
        </w:rPr>
        <w:t xml:space="preserve"> (155 shares on Facebook, 29 retweets)</w:t>
      </w:r>
      <w:r w:rsidR="00FB7CB4" w:rsidRPr="00FB7CB4">
        <w:rPr>
          <w:rFonts w:ascii="Calibri" w:eastAsia="Calibri" w:hAnsi="Calibri"/>
          <w:lang w:val="en-US"/>
        </w:rPr>
        <w:t>.</w:t>
      </w:r>
      <w:r w:rsidR="00FB7CB4">
        <w:rPr>
          <w:rFonts w:ascii="Calibri" w:eastAsia="Calibri" w:hAnsi="Calibri"/>
          <w:lang w:val="en-US"/>
        </w:rPr>
        <w:t xml:space="preserve"> ENAR is supporting </w:t>
      </w:r>
      <w:r w:rsidR="00EC7CF5">
        <w:rPr>
          <w:rFonts w:ascii="Calibri" w:eastAsia="Calibri" w:hAnsi="Calibri"/>
          <w:lang w:val="en-US"/>
        </w:rPr>
        <w:t xml:space="preserve">the </w:t>
      </w:r>
      <w:r w:rsidR="00FB7CB4">
        <w:rPr>
          <w:rFonts w:ascii="Calibri" w:eastAsia="Calibri" w:hAnsi="Calibri"/>
          <w:lang w:val="en-US"/>
        </w:rPr>
        <w:t>Social Platform</w:t>
      </w:r>
      <w:r w:rsidR="00DE64CA">
        <w:rPr>
          <w:rFonts w:ascii="Calibri" w:eastAsia="Calibri" w:hAnsi="Calibri"/>
          <w:lang w:val="en-US"/>
        </w:rPr>
        <w:t>’s</w:t>
      </w:r>
      <w:r w:rsidR="00FB7CB4">
        <w:rPr>
          <w:rFonts w:ascii="Calibri" w:eastAsia="Calibri" w:hAnsi="Calibri"/>
          <w:lang w:val="en-US"/>
        </w:rPr>
        <w:t xml:space="preserve"> campaign on the assessment of the Facilitation Directive and its impact on civil society </w:t>
      </w:r>
      <w:proofErr w:type="spellStart"/>
      <w:r w:rsidR="00FB7CB4">
        <w:rPr>
          <w:rFonts w:ascii="Calibri" w:eastAsia="Calibri" w:hAnsi="Calibri"/>
          <w:lang w:val="en-US"/>
        </w:rPr>
        <w:t>organisations</w:t>
      </w:r>
      <w:proofErr w:type="spellEnd"/>
      <w:r w:rsidR="00FB7CB4">
        <w:rPr>
          <w:rFonts w:ascii="Calibri" w:eastAsia="Calibri" w:hAnsi="Calibri"/>
          <w:lang w:val="en-US"/>
        </w:rPr>
        <w:t xml:space="preserve"> and activists. ENAR also attended a preparatory meeting </w:t>
      </w:r>
      <w:proofErr w:type="spellStart"/>
      <w:r w:rsidR="00FB7CB4">
        <w:rPr>
          <w:rFonts w:ascii="Calibri" w:eastAsia="Calibri" w:hAnsi="Calibri"/>
          <w:lang w:val="en-US"/>
        </w:rPr>
        <w:t>organised</w:t>
      </w:r>
      <w:proofErr w:type="spellEnd"/>
      <w:r w:rsidR="00FB7CB4">
        <w:rPr>
          <w:rFonts w:ascii="Calibri" w:eastAsia="Calibri" w:hAnsi="Calibri"/>
          <w:lang w:val="en-US"/>
        </w:rPr>
        <w:t xml:space="preserve"> by Amnesty International in view of a bilateral meeting with Vice-President Timmermans on the new migration agenda</w:t>
      </w:r>
      <w:r w:rsidR="00D27FDD">
        <w:rPr>
          <w:rFonts w:ascii="Calibri" w:eastAsia="Calibri" w:hAnsi="Calibri"/>
          <w:lang w:val="en-US"/>
        </w:rPr>
        <w:t xml:space="preserve"> and submitted input for Amnesty’s statement on behalf of NGOs (on </w:t>
      </w:r>
      <w:r w:rsidR="00EC7CF5">
        <w:rPr>
          <w:rFonts w:ascii="Calibri" w:eastAsia="Calibri" w:hAnsi="Calibri"/>
          <w:lang w:val="en-US"/>
        </w:rPr>
        <w:t xml:space="preserve">Islamophobia, </w:t>
      </w:r>
      <w:proofErr w:type="spellStart"/>
      <w:r w:rsidR="00EC7CF5">
        <w:rPr>
          <w:rFonts w:ascii="Calibri" w:eastAsia="Calibri" w:hAnsi="Calibri"/>
          <w:lang w:val="en-US"/>
        </w:rPr>
        <w:t>A</w:t>
      </w:r>
      <w:r w:rsidR="00D27FDD">
        <w:rPr>
          <w:rFonts w:ascii="Calibri" w:eastAsia="Calibri" w:hAnsi="Calibri"/>
          <w:lang w:val="en-US"/>
        </w:rPr>
        <w:t>frophobia</w:t>
      </w:r>
      <w:proofErr w:type="spellEnd"/>
      <w:r w:rsidR="00D27FDD">
        <w:rPr>
          <w:rFonts w:ascii="Calibri" w:eastAsia="Calibri" w:hAnsi="Calibri"/>
          <w:lang w:val="en-US"/>
        </w:rPr>
        <w:t xml:space="preserve"> and xenophobic speech)</w:t>
      </w:r>
      <w:r w:rsidR="00FB7CB4">
        <w:rPr>
          <w:rFonts w:ascii="Calibri" w:eastAsia="Calibri" w:hAnsi="Calibri"/>
          <w:lang w:val="en-US"/>
        </w:rPr>
        <w:t>.</w:t>
      </w:r>
    </w:p>
    <w:p w14:paraId="2958AB85" w14:textId="46D98FAC" w:rsidR="00A20ECF" w:rsidRPr="00A20ECF" w:rsidRDefault="00A20ECF" w:rsidP="00300C3A">
      <w:pPr>
        <w:pStyle w:val="MediumGrid1-Accent21"/>
        <w:numPr>
          <w:ilvl w:val="0"/>
          <w:numId w:val="10"/>
        </w:numPr>
        <w:spacing w:after="0"/>
        <w:jc w:val="both"/>
        <w:rPr>
          <w:rFonts w:ascii="Calibri" w:eastAsia="Calibri" w:hAnsi="Calibri"/>
          <w:lang w:val="en-US"/>
        </w:rPr>
      </w:pPr>
      <w:r>
        <w:rPr>
          <w:rFonts w:ascii="Calibri" w:hAnsi="Calibri"/>
          <w:b/>
          <w:i/>
          <w:lang w:val="en-GB"/>
        </w:rPr>
        <w:t>Meetings on Equal Treatment Directive</w:t>
      </w:r>
      <w:r w:rsidR="000329C3">
        <w:rPr>
          <w:rFonts w:ascii="Calibri" w:hAnsi="Calibri"/>
          <w:lang w:val="en-GB"/>
        </w:rPr>
        <w:t xml:space="preserve">. In early April, the Secretariat </w:t>
      </w:r>
      <w:r w:rsidR="004A5E50">
        <w:rPr>
          <w:rFonts w:ascii="Calibri" w:hAnsi="Calibri"/>
          <w:lang w:val="en-GB"/>
        </w:rPr>
        <w:t>went</w:t>
      </w:r>
      <w:r w:rsidR="000329C3">
        <w:rPr>
          <w:rFonts w:ascii="Calibri" w:hAnsi="Calibri"/>
          <w:lang w:val="en-GB"/>
        </w:rPr>
        <w:t xml:space="preserve"> to Berlin to meet with the Federal Anti-Discrimination Agency at Director level, after they invited us. This was an opportunity to discuss openly how the Agency could support the Directive, for instance by providing a platform for meetings between national NGOs, European ones and political leaders of all parties, including the less favourable ones. Public </w:t>
      </w:r>
      <w:r w:rsidR="00D552B2">
        <w:rPr>
          <w:rFonts w:ascii="Calibri" w:hAnsi="Calibri"/>
          <w:lang w:val="en-GB"/>
        </w:rPr>
        <w:t>positioning</w:t>
      </w:r>
      <w:r w:rsidR="000329C3">
        <w:rPr>
          <w:rFonts w:ascii="Calibri" w:hAnsi="Calibri"/>
          <w:lang w:val="en-GB"/>
        </w:rPr>
        <w:t xml:space="preserve"> of the agency could also be considered. Following this offer of cooperation (also made to othe</w:t>
      </w:r>
      <w:r w:rsidR="00D552B2">
        <w:rPr>
          <w:rFonts w:ascii="Calibri" w:hAnsi="Calibri"/>
          <w:lang w:val="en-GB"/>
        </w:rPr>
        <w:t xml:space="preserve">r EU networks), we are </w:t>
      </w:r>
      <w:proofErr w:type="spellStart"/>
      <w:r w:rsidR="00D552B2">
        <w:rPr>
          <w:rFonts w:ascii="Calibri" w:hAnsi="Calibri"/>
          <w:lang w:val="en-GB"/>
        </w:rPr>
        <w:t>strategis</w:t>
      </w:r>
      <w:r w:rsidR="000329C3">
        <w:rPr>
          <w:rFonts w:ascii="Calibri" w:hAnsi="Calibri"/>
          <w:lang w:val="en-GB"/>
        </w:rPr>
        <w:t>ing</w:t>
      </w:r>
      <w:proofErr w:type="spellEnd"/>
      <w:r w:rsidR="000329C3">
        <w:rPr>
          <w:rFonts w:ascii="Calibri" w:hAnsi="Calibri"/>
          <w:lang w:val="en-GB"/>
        </w:rPr>
        <w:t xml:space="preserve"> with the other networks and </w:t>
      </w:r>
      <w:proofErr w:type="spellStart"/>
      <w:r w:rsidR="000329C3">
        <w:rPr>
          <w:rFonts w:ascii="Calibri" w:hAnsi="Calibri"/>
          <w:lang w:val="en-GB"/>
        </w:rPr>
        <w:t>Equinet</w:t>
      </w:r>
      <w:proofErr w:type="spellEnd"/>
      <w:r w:rsidR="000329C3">
        <w:rPr>
          <w:rFonts w:ascii="Calibri" w:hAnsi="Calibri"/>
          <w:lang w:val="en-GB"/>
        </w:rPr>
        <w:t xml:space="preserve"> on how best to use this opportunity. We also used this travel to meet with other stakeholders, in particular </w:t>
      </w:r>
      <w:proofErr w:type="spellStart"/>
      <w:r w:rsidR="000329C3">
        <w:rPr>
          <w:rFonts w:ascii="Calibri" w:hAnsi="Calibri"/>
          <w:lang w:val="en-GB"/>
        </w:rPr>
        <w:t>Diakonie</w:t>
      </w:r>
      <w:proofErr w:type="spellEnd"/>
      <w:r w:rsidR="000329C3">
        <w:rPr>
          <w:rFonts w:ascii="Calibri" w:hAnsi="Calibri"/>
          <w:lang w:val="en-GB"/>
        </w:rPr>
        <w:t xml:space="preserve"> Deutschland, the protestant social service provider. They had in the past a lot of reluctance about EU equality directives, mainly for reasons related to employment. We are trying to assess with them whether they could convey to the German government a message of neutrality, if not of support. We will try to engage with other service providers as well.</w:t>
      </w:r>
      <w:r w:rsidR="00EC7CF5">
        <w:rPr>
          <w:rFonts w:ascii="Calibri" w:hAnsi="Calibri"/>
          <w:lang w:val="en-GB"/>
        </w:rPr>
        <w:t xml:space="preserve"> ENAR has also initiated a position paper on Article 3(2) of the Directive, on restriction to wearing of religion symbols, which current version is not even in line with jurisprudence of the </w:t>
      </w:r>
      <w:proofErr w:type="spellStart"/>
      <w:r w:rsidR="00EC7CF5">
        <w:rPr>
          <w:rFonts w:ascii="Calibri" w:hAnsi="Calibri"/>
          <w:lang w:val="en-GB"/>
        </w:rPr>
        <w:t>ECtHR</w:t>
      </w:r>
      <w:proofErr w:type="spellEnd"/>
      <w:r w:rsidR="00EC7CF5">
        <w:rPr>
          <w:rFonts w:ascii="Calibri" w:hAnsi="Calibri"/>
          <w:lang w:val="en-GB"/>
        </w:rPr>
        <w:t xml:space="preserve">. </w:t>
      </w:r>
      <w:r w:rsidR="00A60681">
        <w:rPr>
          <w:rFonts w:ascii="Calibri" w:hAnsi="Calibri"/>
          <w:lang w:val="en-GB"/>
        </w:rPr>
        <w:t>Other organisations such as the European Network on Religion and Belief have expressed interest to co-sign.</w:t>
      </w:r>
    </w:p>
    <w:p w14:paraId="360795B2" w14:textId="2F1E14FB" w:rsidR="00300C3A" w:rsidRDefault="00300C3A" w:rsidP="00300C3A">
      <w:pPr>
        <w:pStyle w:val="ListParagraph"/>
        <w:numPr>
          <w:ilvl w:val="0"/>
          <w:numId w:val="10"/>
        </w:numPr>
        <w:rPr>
          <w:rFonts w:asciiTheme="minorHAnsi" w:hAnsiTheme="minorHAnsi"/>
        </w:rPr>
      </w:pPr>
      <w:r w:rsidRPr="00B43D4C">
        <w:rPr>
          <w:rFonts w:asciiTheme="minorHAnsi" w:hAnsiTheme="minorHAnsi"/>
          <w:b/>
          <w:i/>
        </w:rPr>
        <w:t>Counter-</w:t>
      </w:r>
      <w:proofErr w:type="spellStart"/>
      <w:r w:rsidR="00A60681">
        <w:rPr>
          <w:rFonts w:asciiTheme="minorHAnsi" w:eastAsia="Calibri" w:hAnsiTheme="minorHAnsi"/>
          <w:b/>
          <w:i/>
          <w:lang w:val="en-US"/>
        </w:rPr>
        <w:t>radicalisation</w:t>
      </w:r>
      <w:proofErr w:type="spellEnd"/>
      <w:r w:rsidRPr="00B43D4C">
        <w:rPr>
          <w:rFonts w:asciiTheme="minorHAnsi" w:eastAsia="Calibri" w:hAnsiTheme="minorHAnsi"/>
          <w:b/>
          <w:i/>
          <w:lang w:val="en-US"/>
        </w:rPr>
        <w:t xml:space="preserve"> measures.</w:t>
      </w:r>
      <w:r w:rsidRPr="00B43D4C">
        <w:rPr>
          <w:rFonts w:asciiTheme="minorHAnsi" w:eastAsia="Calibri" w:hAnsiTheme="minorHAnsi"/>
          <w:lang w:val="en-US"/>
        </w:rPr>
        <w:t xml:space="preserve"> </w:t>
      </w:r>
      <w:r w:rsidR="002B257C">
        <w:rPr>
          <w:rFonts w:asciiTheme="minorHAnsi" w:eastAsia="Calibri" w:hAnsiTheme="minorHAnsi"/>
          <w:lang w:val="en-US"/>
        </w:rPr>
        <w:t xml:space="preserve">ENAR met with the assistant of Barbara </w:t>
      </w:r>
      <w:proofErr w:type="spellStart"/>
      <w:r w:rsidR="00A20ECF">
        <w:rPr>
          <w:rFonts w:asciiTheme="minorHAnsi" w:eastAsia="Calibri" w:hAnsiTheme="minorHAnsi"/>
          <w:lang w:val="en-US"/>
        </w:rPr>
        <w:t>Spinelli</w:t>
      </w:r>
      <w:proofErr w:type="spellEnd"/>
      <w:r w:rsidR="002B257C">
        <w:rPr>
          <w:rFonts w:asciiTheme="minorHAnsi" w:eastAsia="Calibri" w:hAnsiTheme="minorHAnsi"/>
          <w:lang w:val="en-US"/>
        </w:rPr>
        <w:t xml:space="preserve"> (IT, GUE)</w:t>
      </w:r>
      <w:r w:rsidR="00A20ECF">
        <w:rPr>
          <w:rFonts w:asciiTheme="minorHAnsi" w:eastAsia="Calibri" w:hAnsiTheme="minorHAnsi"/>
          <w:lang w:val="en-US"/>
        </w:rPr>
        <w:t xml:space="preserve"> and </w:t>
      </w:r>
      <w:r w:rsidR="002B257C">
        <w:rPr>
          <w:rFonts w:asciiTheme="minorHAnsi" w:eastAsia="Calibri" w:hAnsiTheme="minorHAnsi"/>
          <w:lang w:val="en-US"/>
        </w:rPr>
        <w:t xml:space="preserve">with Jean </w:t>
      </w:r>
      <w:r w:rsidR="00A20ECF">
        <w:rPr>
          <w:rFonts w:asciiTheme="minorHAnsi" w:eastAsia="Calibri" w:hAnsiTheme="minorHAnsi"/>
          <w:lang w:val="en-US"/>
        </w:rPr>
        <w:t>Lambert</w:t>
      </w:r>
      <w:r w:rsidR="002B257C">
        <w:rPr>
          <w:rFonts w:asciiTheme="minorHAnsi" w:eastAsia="Calibri" w:hAnsiTheme="minorHAnsi"/>
          <w:lang w:val="en-US"/>
        </w:rPr>
        <w:t xml:space="preserve"> (UK, Greens) and the Greens’ advisor on the preventing radicalization report, currently being drafted by Rachida </w:t>
      </w:r>
      <w:proofErr w:type="spellStart"/>
      <w:r w:rsidR="002B257C">
        <w:rPr>
          <w:rFonts w:asciiTheme="minorHAnsi" w:eastAsia="Calibri" w:hAnsiTheme="minorHAnsi"/>
          <w:lang w:val="en-US"/>
        </w:rPr>
        <w:t>Dati</w:t>
      </w:r>
      <w:proofErr w:type="spellEnd"/>
      <w:r w:rsidR="002B257C">
        <w:rPr>
          <w:rFonts w:asciiTheme="minorHAnsi" w:eastAsia="Calibri" w:hAnsiTheme="minorHAnsi"/>
          <w:lang w:val="en-US"/>
        </w:rPr>
        <w:t xml:space="preserve"> (FR, EPP). We submitte</w:t>
      </w:r>
      <w:r w:rsidR="004D50FB">
        <w:rPr>
          <w:rFonts w:asciiTheme="minorHAnsi" w:eastAsia="Calibri" w:hAnsiTheme="minorHAnsi"/>
          <w:lang w:val="en-US"/>
        </w:rPr>
        <w:t>d</w:t>
      </w:r>
      <w:r w:rsidR="002B257C">
        <w:rPr>
          <w:rFonts w:asciiTheme="minorHAnsi" w:eastAsia="Calibri" w:hAnsiTheme="minorHAnsi"/>
          <w:lang w:val="en-US"/>
        </w:rPr>
        <w:t xml:space="preserve"> a briefing with our positions on current proposals on counter-</w:t>
      </w:r>
      <w:proofErr w:type="spellStart"/>
      <w:r w:rsidR="002B257C">
        <w:rPr>
          <w:rFonts w:asciiTheme="minorHAnsi" w:eastAsia="Calibri" w:hAnsiTheme="minorHAnsi"/>
          <w:lang w:val="en-US"/>
        </w:rPr>
        <w:t>radicalisation</w:t>
      </w:r>
      <w:proofErr w:type="spellEnd"/>
      <w:r w:rsidR="002B257C">
        <w:rPr>
          <w:rFonts w:asciiTheme="minorHAnsi" w:eastAsia="Calibri" w:hAnsiTheme="minorHAnsi"/>
          <w:lang w:val="en-US"/>
        </w:rPr>
        <w:t>. ENAR also participated in the LIBE hearing related to this report, on</w:t>
      </w:r>
      <w:r w:rsidR="004D50FB">
        <w:rPr>
          <w:rFonts w:asciiTheme="minorHAnsi" w:eastAsia="Calibri" w:hAnsiTheme="minorHAnsi"/>
          <w:lang w:val="en-US"/>
        </w:rPr>
        <w:t xml:space="preserve"> 14 April.</w:t>
      </w:r>
      <w:r w:rsidR="002B257C">
        <w:rPr>
          <w:rFonts w:asciiTheme="minorHAnsi" w:eastAsia="Calibri" w:hAnsiTheme="minorHAnsi"/>
          <w:lang w:val="en-US"/>
        </w:rPr>
        <w:t xml:space="preserve"> </w:t>
      </w:r>
      <w:r w:rsidR="00A20ECF">
        <w:rPr>
          <w:rFonts w:asciiTheme="minorHAnsi" w:eastAsia="Calibri" w:hAnsiTheme="minorHAnsi"/>
          <w:lang w:val="en-US"/>
        </w:rPr>
        <w:t xml:space="preserve"> </w:t>
      </w:r>
      <w:r w:rsidR="004F47DB">
        <w:rPr>
          <w:rFonts w:asciiTheme="minorHAnsi" w:hAnsiTheme="minorHAnsi"/>
        </w:rPr>
        <w:t xml:space="preserve">ENAR participated in CEPS closed expert seminar </w:t>
      </w:r>
      <w:r w:rsidR="004F47DB">
        <w:rPr>
          <w:rFonts w:asciiTheme="minorHAnsi" w:hAnsiTheme="minorHAnsi"/>
        </w:rPr>
        <w:lastRenderedPageBreak/>
        <w:t xml:space="preserve">on countering radicalisation, in presence of </w:t>
      </w:r>
      <w:proofErr w:type="spellStart"/>
      <w:r w:rsidR="004F47DB">
        <w:rPr>
          <w:rFonts w:asciiTheme="minorHAnsi" w:hAnsiTheme="minorHAnsi"/>
        </w:rPr>
        <w:t>Eurojust</w:t>
      </w:r>
      <w:proofErr w:type="spellEnd"/>
      <w:r w:rsidR="004F47DB">
        <w:rPr>
          <w:rFonts w:asciiTheme="minorHAnsi" w:hAnsiTheme="minorHAnsi"/>
        </w:rPr>
        <w:t>, Europol, and prison officials</w:t>
      </w:r>
      <w:r w:rsidR="00A20ECF">
        <w:rPr>
          <w:rFonts w:asciiTheme="minorHAnsi" w:hAnsiTheme="minorHAnsi"/>
        </w:rPr>
        <w:t xml:space="preserve">. </w:t>
      </w:r>
      <w:r w:rsidR="00DE64CA">
        <w:rPr>
          <w:rFonts w:asciiTheme="minorHAnsi" w:hAnsiTheme="minorHAnsi"/>
        </w:rPr>
        <w:t xml:space="preserve">ENAR </w:t>
      </w:r>
      <w:r w:rsidR="004D50FB">
        <w:rPr>
          <w:rFonts w:asciiTheme="minorHAnsi" w:hAnsiTheme="minorHAnsi"/>
        </w:rPr>
        <w:t xml:space="preserve">published an article in the German Turkish magazine </w:t>
      </w:r>
      <w:proofErr w:type="spellStart"/>
      <w:r w:rsidR="004D50FB">
        <w:rPr>
          <w:rFonts w:asciiTheme="minorHAnsi" w:hAnsiTheme="minorHAnsi"/>
        </w:rPr>
        <w:t>Perspektiv</w:t>
      </w:r>
      <w:proofErr w:type="spellEnd"/>
      <w:r w:rsidR="004D50FB">
        <w:rPr>
          <w:rFonts w:asciiTheme="minorHAnsi" w:hAnsiTheme="minorHAnsi"/>
        </w:rPr>
        <w:t xml:space="preserve"> on our vision of the counter-radicalisation measures. ENAR </w:t>
      </w:r>
      <w:r w:rsidR="00DE64CA">
        <w:rPr>
          <w:rFonts w:asciiTheme="minorHAnsi" w:hAnsiTheme="minorHAnsi"/>
        </w:rPr>
        <w:t xml:space="preserve">issued a </w:t>
      </w:r>
      <w:hyperlink r:id="rId11" w:history="1">
        <w:r w:rsidR="00DE64CA" w:rsidRPr="00DE64CA">
          <w:rPr>
            <w:rStyle w:val="Hyperlink"/>
            <w:rFonts w:asciiTheme="minorHAnsi" w:hAnsiTheme="minorHAnsi"/>
          </w:rPr>
          <w:t>press statement</w:t>
        </w:r>
      </w:hyperlink>
      <w:r w:rsidR="00DE64CA">
        <w:rPr>
          <w:rFonts w:asciiTheme="minorHAnsi" w:hAnsiTheme="minorHAnsi"/>
        </w:rPr>
        <w:t xml:space="preserve"> reacting to the adoption of the EU Security </w:t>
      </w:r>
      <w:proofErr w:type="spellStart"/>
      <w:r w:rsidR="00DE64CA">
        <w:rPr>
          <w:rFonts w:asciiTheme="minorHAnsi" w:hAnsiTheme="minorHAnsi"/>
        </w:rPr>
        <w:t>Agendy</w:t>
      </w:r>
      <w:proofErr w:type="spellEnd"/>
      <w:r w:rsidR="00DE64CA">
        <w:rPr>
          <w:rFonts w:asciiTheme="minorHAnsi" w:hAnsiTheme="minorHAnsi"/>
        </w:rPr>
        <w:t xml:space="preserve"> on 29 April. A </w:t>
      </w:r>
      <w:r w:rsidR="00A20ECF">
        <w:rPr>
          <w:rFonts w:asciiTheme="minorHAnsi" w:hAnsiTheme="minorHAnsi"/>
        </w:rPr>
        <w:t>webzine</w:t>
      </w:r>
      <w:r w:rsidR="00DE64CA">
        <w:rPr>
          <w:rFonts w:asciiTheme="minorHAnsi" w:hAnsiTheme="minorHAnsi"/>
        </w:rPr>
        <w:t xml:space="preserve"> edition on counter-terrorism and counter-radicalisation from an equality perspective is in preparation and will be published in the course of May.</w:t>
      </w:r>
    </w:p>
    <w:p w14:paraId="4F1432F9" w14:textId="63BA8908" w:rsidR="00666014" w:rsidRPr="00DB6C88" w:rsidRDefault="00666014" w:rsidP="006318A0">
      <w:pPr>
        <w:pStyle w:val="ListParagraph"/>
        <w:numPr>
          <w:ilvl w:val="0"/>
          <w:numId w:val="10"/>
        </w:numPr>
        <w:rPr>
          <w:rFonts w:asciiTheme="minorHAnsi" w:hAnsiTheme="minorHAnsi"/>
          <w:lang w:val="en-US"/>
        </w:rPr>
      </w:pPr>
      <w:r>
        <w:rPr>
          <w:rFonts w:asciiTheme="minorHAnsi" w:hAnsiTheme="minorHAnsi"/>
          <w:b/>
          <w:i/>
        </w:rPr>
        <w:t>Participation in the forum on future of gender equality (20-21 April).</w:t>
      </w:r>
      <w:r>
        <w:rPr>
          <w:rFonts w:asciiTheme="minorHAnsi" w:hAnsiTheme="minorHAnsi"/>
        </w:rPr>
        <w:t xml:space="preserve"> ENAR </w:t>
      </w:r>
      <w:r w:rsidR="007363AB">
        <w:rPr>
          <w:rFonts w:asciiTheme="minorHAnsi" w:hAnsiTheme="minorHAnsi"/>
        </w:rPr>
        <w:t xml:space="preserve">was invited and </w:t>
      </w:r>
      <w:r>
        <w:rPr>
          <w:rFonts w:asciiTheme="minorHAnsi" w:hAnsiTheme="minorHAnsi"/>
        </w:rPr>
        <w:t xml:space="preserve">participated in </w:t>
      </w:r>
      <w:r w:rsidR="006318A0">
        <w:rPr>
          <w:rFonts w:asciiTheme="minorHAnsi" w:hAnsiTheme="minorHAnsi"/>
        </w:rPr>
        <w:t xml:space="preserve">these two-day of </w:t>
      </w:r>
      <w:r w:rsidR="006318A0" w:rsidRPr="00DB6C88">
        <w:rPr>
          <w:rFonts w:asciiTheme="minorHAnsi" w:hAnsiTheme="minorHAnsi"/>
          <w:lang w:val="en-US"/>
        </w:rPr>
        <w:t xml:space="preserve">interactive discussions </w:t>
      </w:r>
      <w:r w:rsidR="007363AB" w:rsidRPr="00DB6C88">
        <w:rPr>
          <w:rFonts w:asciiTheme="minorHAnsi" w:hAnsiTheme="minorHAnsi"/>
          <w:lang w:val="en-US"/>
        </w:rPr>
        <w:t xml:space="preserve">with more than 300 stakeholders, </w:t>
      </w:r>
      <w:r w:rsidR="006318A0" w:rsidRPr="00DB6C88">
        <w:rPr>
          <w:rFonts w:asciiTheme="minorHAnsi" w:hAnsiTheme="minorHAnsi"/>
          <w:lang w:val="en-US"/>
        </w:rPr>
        <w:t xml:space="preserve">on achieving gender equality in Europe. This dialogue will be translated into defining priority areas for political action to take place over the coming years. ENAR managed to raise the issue </w:t>
      </w:r>
      <w:proofErr w:type="gramStart"/>
      <w:r w:rsidR="006318A0" w:rsidRPr="00DB6C88">
        <w:rPr>
          <w:rFonts w:asciiTheme="minorHAnsi" w:hAnsiTheme="minorHAnsi"/>
          <w:lang w:val="en-US"/>
        </w:rPr>
        <w:t xml:space="preserve">of multiple discrimination </w:t>
      </w:r>
      <w:r w:rsidR="007363AB" w:rsidRPr="00DB6C88">
        <w:rPr>
          <w:rFonts w:asciiTheme="minorHAnsi" w:hAnsiTheme="minorHAnsi"/>
          <w:lang w:val="en-US"/>
        </w:rPr>
        <w:t>in</w:t>
      </w:r>
      <w:r w:rsidR="006318A0" w:rsidRPr="00DB6C88">
        <w:rPr>
          <w:rFonts w:asciiTheme="minorHAnsi" w:hAnsiTheme="minorHAnsi"/>
          <w:lang w:val="en-US"/>
        </w:rPr>
        <w:t xml:space="preserve"> several </w:t>
      </w:r>
      <w:r w:rsidR="007363AB" w:rsidRPr="00DB6C88">
        <w:rPr>
          <w:rFonts w:asciiTheme="minorHAnsi" w:hAnsiTheme="minorHAnsi"/>
          <w:lang w:val="en-US"/>
        </w:rPr>
        <w:t>discussions</w:t>
      </w:r>
      <w:proofErr w:type="gramEnd"/>
      <w:r w:rsidR="006318A0" w:rsidRPr="00DB6C88">
        <w:rPr>
          <w:rFonts w:asciiTheme="minorHAnsi" w:hAnsiTheme="minorHAnsi"/>
          <w:lang w:val="en-US"/>
        </w:rPr>
        <w:t xml:space="preserve">. ENAR was one of the </w:t>
      </w:r>
      <w:r w:rsidR="00017C0F">
        <w:rPr>
          <w:rFonts w:asciiTheme="minorHAnsi" w:hAnsiTheme="minorHAnsi"/>
          <w:lang w:val="en-US"/>
        </w:rPr>
        <w:t>few</w:t>
      </w:r>
      <w:r w:rsidR="006318A0" w:rsidRPr="00DB6C88">
        <w:rPr>
          <w:rFonts w:asciiTheme="minorHAnsi" w:hAnsiTheme="minorHAnsi"/>
          <w:lang w:val="en-US"/>
        </w:rPr>
        <w:t xml:space="preserve"> anti-ra</w:t>
      </w:r>
      <w:r w:rsidR="00DB6C88">
        <w:rPr>
          <w:rFonts w:asciiTheme="minorHAnsi" w:hAnsiTheme="minorHAnsi"/>
          <w:lang w:val="en-US"/>
        </w:rPr>
        <w:t xml:space="preserve">cism </w:t>
      </w:r>
      <w:proofErr w:type="spellStart"/>
      <w:r w:rsidR="006318A0" w:rsidRPr="00DB6C88">
        <w:rPr>
          <w:rFonts w:asciiTheme="minorHAnsi" w:hAnsiTheme="minorHAnsi"/>
          <w:lang w:val="en-US"/>
        </w:rPr>
        <w:t>organisations</w:t>
      </w:r>
      <w:proofErr w:type="spellEnd"/>
      <w:r w:rsidR="006318A0" w:rsidRPr="00DB6C88">
        <w:rPr>
          <w:rFonts w:asciiTheme="minorHAnsi" w:hAnsiTheme="minorHAnsi"/>
          <w:lang w:val="en-US"/>
        </w:rPr>
        <w:t xml:space="preserve"> present</w:t>
      </w:r>
      <w:r w:rsidR="007363AB" w:rsidRPr="00DB6C88">
        <w:rPr>
          <w:rFonts w:asciiTheme="minorHAnsi" w:hAnsiTheme="minorHAnsi"/>
          <w:lang w:val="en-US"/>
        </w:rPr>
        <w:t>, representing ethnic and religious minorities</w:t>
      </w:r>
      <w:r w:rsidR="006318A0" w:rsidRPr="00DB6C88">
        <w:rPr>
          <w:rFonts w:asciiTheme="minorHAnsi" w:hAnsiTheme="minorHAnsi"/>
          <w:lang w:val="en-US"/>
        </w:rPr>
        <w:t>.</w:t>
      </w:r>
    </w:p>
    <w:p w14:paraId="02961A1F" w14:textId="5C6B9698" w:rsidR="00BB3F5F" w:rsidRPr="00DB6C88" w:rsidRDefault="00BB3F5F" w:rsidP="006318A0">
      <w:pPr>
        <w:pStyle w:val="ListParagraph"/>
        <w:numPr>
          <w:ilvl w:val="0"/>
          <w:numId w:val="10"/>
        </w:numPr>
        <w:rPr>
          <w:rFonts w:asciiTheme="minorHAnsi" w:hAnsiTheme="minorHAnsi"/>
          <w:lang w:val="en-US"/>
        </w:rPr>
      </w:pPr>
      <w:r>
        <w:rPr>
          <w:rFonts w:asciiTheme="minorHAnsi" w:hAnsiTheme="minorHAnsi"/>
          <w:b/>
          <w:i/>
        </w:rPr>
        <w:t xml:space="preserve">Meeting with Swedish Minister for culture and democracy Alice Bah </w:t>
      </w:r>
      <w:proofErr w:type="spellStart"/>
      <w:r>
        <w:rPr>
          <w:rFonts w:asciiTheme="minorHAnsi" w:hAnsiTheme="minorHAnsi"/>
          <w:b/>
          <w:i/>
        </w:rPr>
        <w:t>Kuhnke</w:t>
      </w:r>
      <w:proofErr w:type="spellEnd"/>
      <w:r>
        <w:rPr>
          <w:rFonts w:asciiTheme="minorHAnsi" w:hAnsiTheme="minorHAnsi"/>
          <w:b/>
          <w:i/>
        </w:rPr>
        <w:t>.</w:t>
      </w:r>
      <w:r>
        <w:rPr>
          <w:rFonts w:asciiTheme="minorHAnsi" w:hAnsiTheme="minorHAnsi"/>
        </w:rPr>
        <w:t xml:space="preserve"> A very fruitful discussion that focused on the different strategies to combat the specific forms of racism, that Sweden recognises and should try to use to influence other countries to do the same and adopt specific strategies.</w:t>
      </w:r>
    </w:p>
    <w:p w14:paraId="4D93495C" w14:textId="595C719D" w:rsidR="00DB6C88" w:rsidRPr="00DB6C88" w:rsidRDefault="00DB6C88" w:rsidP="006318A0">
      <w:pPr>
        <w:pStyle w:val="ListParagraph"/>
        <w:numPr>
          <w:ilvl w:val="0"/>
          <w:numId w:val="10"/>
        </w:numPr>
        <w:rPr>
          <w:rFonts w:asciiTheme="minorHAnsi" w:hAnsiTheme="minorHAnsi"/>
          <w:lang w:val="en-US"/>
        </w:rPr>
      </w:pPr>
      <w:r>
        <w:rPr>
          <w:rFonts w:asciiTheme="minorHAnsi" w:hAnsiTheme="minorHAnsi"/>
          <w:b/>
          <w:i/>
        </w:rPr>
        <w:t>HRDN.</w:t>
      </w:r>
      <w:r>
        <w:rPr>
          <w:rFonts w:asciiTheme="minorHAnsi" w:hAnsiTheme="minorHAnsi"/>
          <w:lang w:val="en-US"/>
        </w:rPr>
        <w:t xml:space="preserve"> ENAR continues to take active part in meetings of the working group on internal affairs of the Human Rights and Democracy Network. ENAR is in charge of liaising with the European Commission on behalf of the group during the leadership interim period. </w:t>
      </w:r>
    </w:p>
    <w:p w14:paraId="5C06A9F9" w14:textId="0706A712" w:rsidR="00300C3A" w:rsidRDefault="00300C3A" w:rsidP="00926AFE">
      <w:pPr>
        <w:pStyle w:val="MediumGrid1-Accent21"/>
        <w:numPr>
          <w:ilvl w:val="0"/>
          <w:numId w:val="10"/>
        </w:numPr>
        <w:spacing w:after="0"/>
        <w:jc w:val="both"/>
        <w:rPr>
          <w:rFonts w:ascii="Calibri" w:eastAsia="Calibri" w:hAnsi="Calibri"/>
          <w:lang w:val="en-US"/>
        </w:rPr>
      </w:pPr>
      <w:r w:rsidRPr="004E6BCF">
        <w:rPr>
          <w:rFonts w:ascii="Calibri" w:eastAsia="Calibri" w:hAnsi="Calibri"/>
          <w:b/>
          <w:i/>
          <w:lang w:val="en-US"/>
        </w:rPr>
        <w:t>Fundamental Rights</w:t>
      </w:r>
      <w:r w:rsidR="00A20ECF">
        <w:rPr>
          <w:rFonts w:ascii="Calibri" w:eastAsia="Calibri" w:hAnsi="Calibri"/>
          <w:b/>
          <w:i/>
          <w:lang w:val="en-US"/>
        </w:rPr>
        <w:t xml:space="preserve"> Report</w:t>
      </w:r>
      <w:r>
        <w:rPr>
          <w:rFonts w:ascii="Calibri" w:eastAsia="Calibri" w:hAnsi="Calibri"/>
          <w:lang w:val="en-US"/>
        </w:rPr>
        <w:t xml:space="preserve">. </w:t>
      </w:r>
      <w:r w:rsidR="000329C3">
        <w:rPr>
          <w:rFonts w:ascii="Calibri" w:eastAsia="Calibri" w:hAnsi="Calibri"/>
          <w:lang w:val="en-US"/>
        </w:rPr>
        <w:t>MEP Ferrara submitted the first draft report at the end of March. Before the first negotiations between political groups, we submitted to all potentially friendly one a detailed table of amendments. As the groups finally decided on presenting separated amendments, we followed up with them. Some of them did table our proposals, which will all be able to be discussed at the coming LIBE meeting on the report.</w:t>
      </w:r>
      <w:r w:rsidR="00DB5FF6">
        <w:rPr>
          <w:rFonts w:ascii="Calibri" w:eastAsia="Calibri" w:hAnsi="Calibri"/>
          <w:lang w:val="en-US"/>
        </w:rPr>
        <w:t xml:space="preserve"> </w:t>
      </w:r>
      <w:r w:rsidR="00926AFE" w:rsidRPr="00926AFE">
        <w:rPr>
          <w:rFonts w:ascii="Calibri" w:eastAsia="Calibri" w:hAnsi="Calibri"/>
          <w:lang w:val="en-US"/>
        </w:rPr>
        <w:t xml:space="preserve">ENAR participated in </w:t>
      </w:r>
      <w:r w:rsidR="00926AFE">
        <w:rPr>
          <w:rFonts w:ascii="Calibri" w:eastAsia="Calibri" w:hAnsi="Calibri"/>
          <w:lang w:val="en-US"/>
        </w:rPr>
        <w:t xml:space="preserve">the LIBE </w:t>
      </w:r>
      <w:r w:rsidR="00926AFE" w:rsidRPr="00926AFE">
        <w:rPr>
          <w:rFonts w:ascii="Calibri" w:eastAsia="Calibri" w:hAnsi="Calibri"/>
          <w:lang w:val="en-US"/>
        </w:rPr>
        <w:t xml:space="preserve">hearing on fundamental rights </w:t>
      </w:r>
      <w:r w:rsidR="00926AFE">
        <w:rPr>
          <w:rFonts w:ascii="Calibri" w:eastAsia="Calibri" w:hAnsi="Calibri"/>
          <w:lang w:val="en-US"/>
        </w:rPr>
        <w:t>and</w:t>
      </w:r>
      <w:r w:rsidR="00926AFE" w:rsidRPr="00926AFE">
        <w:rPr>
          <w:rFonts w:ascii="Calibri" w:eastAsia="Calibri" w:hAnsi="Calibri"/>
          <w:lang w:val="en-US"/>
        </w:rPr>
        <w:t xml:space="preserve"> sent suggestions of questions to </w:t>
      </w:r>
      <w:proofErr w:type="spellStart"/>
      <w:r w:rsidR="00926AFE" w:rsidRPr="00926AFE">
        <w:rPr>
          <w:rFonts w:ascii="Calibri" w:eastAsia="Calibri" w:hAnsi="Calibri"/>
          <w:lang w:val="en-US"/>
        </w:rPr>
        <w:t>Niedermuller</w:t>
      </w:r>
      <w:proofErr w:type="spellEnd"/>
      <w:r w:rsidR="00926AFE" w:rsidRPr="00926AFE">
        <w:rPr>
          <w:rFonts w:ascii="Calibri" w:eastAsia="Calibri" w:hAnsi="Calibri"/>
          <w:lang w:val="en-US"/>
        </w:rPr>
        <w:t xml:space="preserve">, Guillaume, </w:t>
      </w:r>
      <w:proofErr w:type="spellStart"/>
      <w:r w:rsidR="00926AFE" w:rsidRPr="00926AFE">
        <w:rPr>
          <w:rFonts w:ascii="Calibri" w:eastAsia="Calibri" w:hAnsi="Calibri"/>
          <w:lang w:val="en-US"/>
        </w:rPr>
        <w:t>Lunacek</w:t>
      </w:r>
      <w:proofErr w:type="spellEnd"/>
      <w:r w:rsidR="00926AFE" w:rsidRPr="00926AFE">
        <w:rPr>
          <w:rFonts w:ascii="Calibri" w:eastAsia="Calibri" w:hAnsi="Calibri"/>
          <w:lang w:val="en-US"/>
        </w:rPr>
        <w:t xml:space="preserve">, Lambert, </w:t>
      </w:r>
      <w:proofErr w:type="spellStart"/>
      <w:proofErr w:type="gramStart"/>
      <w:r w:rsidR="00926AFE" w:rsidRPr="00926AFE">
        <w:rPr>
          <w:rFonts w:ascii="Calibri" w:eastAsia="Calibri" w:hAnsi="Calibri"/>
          <w:lang w:val="en-US"/>
        </w:rPr>
        <w:t>Sippel</w:t>
      </w:r>
      <w:proofErr w:type="spellEnd"/>
      <w:proofErr w:type="gramEnd"/>
      <w:r w:rsidR="00926AFE">
        <w:rPr>
          <w:rFonts w:ascii="Calibri" w:eastAsia="Calibri" w:hAnsi="Calibri"/>
          <w:lang w:val="en-US"/>
        </w:rPr>
        <w:t xml:space="preserve"> and sent</w:t>
      </w:r>
      <w:r w:rsidR="00926AFE" w:rsidRPr="00926AFE">
        <w:rPr>
          <w:rFonts w:ascii="Calibri" w:eastAsia="Calibri" w:hAnsi="Calibri"/>
          <w:lang w:val="en-US"/>
        </w:rPr>
        <w:t xml:space="preserve"> input to </w:t>
      </w:r>
      <w:proofErr w:type="spellStart"/>
      <w:r w:rsidR="00926AFE" w:rsidRPr="00926AFE">
        <w:rPr>
          <w:rFonts w:ascii="Calibri" w:eastAsia="Calibri" w:hAnsi="Calibri"/>
          <w:lang w:val="en-US"/>
        </w:rPr>
        <w:t>Muiznieks</w:t>
      </w:r>
      <w:proofErr w:type="spellEnd"/>
      <w:r w:rsidR="00926AFE" w:rsidRPr="00926AFE">
        <w:rPr>
          <w:rFonts w:ascii="Calibri" w:eastAsia="Calibri" w:hAnsi="Calibri"/>
          <w:lang w:val="en-US"/>
        </w:rPr>
        <w:t xml:space="preserve">' </w:t>
      </w:r>
      <w:r w:rsidR="00926AFE">
        <w:rPr>
          <w:rFonts w:ascii="Calibri" w:eastAsia="Calibri" w:hAnsi="Calibri"/>
          <w:lang w:val="en-US"/>
        </w:rPr>
        <w:t xml:space="preserve">office. On the day of the hearing, </w:t>
      </w:r>
      <w:r w:rsidR="00DB5FF6">
        <w:rPr>
          <w:rFonts w:ascii="Calibri" w:eastAsia="Calibri" w:hAnsi="Calibri"/>
          <w:lang w:val="en-US"/>
        </w:rPr>
        <w:t xml:space="preserve">ENAR also published a </w:t>
      </w:r>
      <w:hyperlink r:id="rId12" w:history="1">
        <w:r w:rsidR="00DB5FF6" w:rsidRPr="00DB5FF6">
          <w:rPr>
            <w:rStyle w:val="Hyperlink"/>
            <w:rFonts w:ascii="Calibri" w:eastAsia="Calibri" w:hAnsi="Calibri"/>
            <w:lang w:val="en-US"/>
          </w:rPr>
          <w:t>joint op-ed</w:t>
        </w:r>
      </w:hyperlink>
      <w:r w:rsidR="00DB5FF6">
        <w:rPr>
          <w:rFonts w:ascii="Calibri" w:eastAsia="Calibri" w:hAnsi="Calibri"/>
          <w:lang w:val="en-US"/>
        </w:rPr>
        <w:t xml:space="preserve"> with other EU civil society networks calling for concrete measures to safeguard fundamental rights in the EU.</w:t>
      </w:r>
      <w:r w:rsidR="000329C3">
        <w:rPr>
          <w:rFonts w:ascii="Calibri" w:eastAsia="Calibri" w:hAnsi="Calibri"/>
          <w:lang w:val="en-US"/>
        </w:rPr>
        <w:t xml:space="preserve"> </w:t>
      </w:r>
    </w:p>
    <w:p w14:paraId="06B3AD45" w14:textId="676DFB35" w:rsidR="00300C3A" w:rsidRPr="00B43D4C" w:rsidRDefault="00300C3A" w:rsidP="00300C3A">
      <w:pPr>
        <w:numPr>
          <w:ilvl w:val="0"/>
          <w:numId w:val="10"/>
        </w:numPr>
        <w:contextualSpacing/>
        <w:rPr>
          <w:rFonts w:ascii="Calibri" w:eastAsia="Calibri" w:hAnsi="Calibri"/>
          <w:lang w:val="en-US"/>
        </w:rPr>
      </w:pPr>
      <w:r w:rsidRPr="00B43D4C">
        <w:rPr>
          <w:rFonts w:ascii="Calibri" w:eastAsia="Calibri" w:hAnsi="Calibri"/>
          <w:b/>
          <w:i/>
        </w:rPr>
        <w:t>Anti-racis</w:t>
      </w:r>
      <w:r w:rsidR="00DB6C88">
        <w:rPr>
          <w:rFonts w:ascii="Calibri" w:eastAsia="Calibri" w:hAnsi="Calibri"/>
          <w:b/>
          <w:i/>
        </w:rPr>
        <w:t>m and diversity</w:t>
      </w:r>
      <w:r w:rsidRPr="00B43D4C">
        <w:rPr>
          <w:rFonts w:ascii="Calibri" w:eastAsia="Calibri" w:hAnsi="Calibri"/>
          <w:b/>
          <w:i/>
        </w:rPr>
        <w:t xml:space="preserve"> intergroup in the EP</w:t>
      </w:r>
      <w:r w:rsidRPr="00B43D4C">
        <w:rPr>
          <w:rFonts w:ascii="Calibri" w:eastAsia="Calibri" w:hAnsi="Calibri"/>
        </w:rPr>
        <w:t>. Following ENAR’s effort, ARDI was re-established in December</w:t>
      </w:r>
      <w:r w:rsidR="00DB6C88">
        <w:rPr>
          <w:rFonts w:ascii="Calibri" w:eastAsia="Calibri" w:hAnsi="Calibri"/>
        </w:rPr>
        <w:t xml:space="preserve"> 2014</w:t>
      </w:r>
      <w:r w:rsidRPr="00B43D4C">
        <w:rPr>
          <w:rFonts w:ascii="Calibri" w:eastAsia="Calibri" w:hAnsi="Calibri"/>
        </w:rPr>
        <w:t xml:space="preserve">.  A draft Memorandum of Understanding was </w:t>
      </w:r>
      <w:r w:rsidR="00A20ECF">
        <w:rPr>
          <w:rFonts w:ascii="Calibri" w:eastAsia="Calibri" w:hAnsi="Calibri"/>
        </w:rPr>
        <w:t>signed by</w:t>
      </w:r>
      <w:r w:rsidRPr="00B43D4C">
        <w:rPr>
          <w:rFonts w:ascii="Calibri" w:eastAsia="Calibri" w:hAnsi="Calibri"/>
        </w:rPr>
        <w:t xml:space="preserve"> </w:t>
      </w:r>
      <w:r w:rsidR="00DB6C88">
        <w:rPr>
          <w:rFonts w:ascii="Calibri" w:eastAsia="Calibri" w:hAnsi="Calibri"/>
        </w:rPr>
        <w:t xml:space="preserve">all bureau members: </w:t>
      </w:r>
      <w:r w:rsidR="00A20ECF" w:rsidRPr="00B43D4C">
        <w:rPr>
          <w:rFonts w:ascii="Calibri" w:eastAsia="Calibri" w:hAnsi="Calibri"/>
        </w:rPr>
        <w:t xml:space="preserve">Gérard </w:t>
      </w:r>
      <w:proofErr w:type="spellStart"/>
      <w:r w:rsidR="00A20ECF" w:rsidRPr="00B43D4C">
        <w:rPr>
          <w:rFonts w:ascii="Calibri" w:eastAsia="Calibri" w:hAnsi="Calibri"/>
        </w:rPr>
        <w:t>Deprez</w:t>
      </w:r>
      <w:proofErr w:type="spellEnd"/>
      <w:r w:rsidR="00A20ECF" w:rsidRPr="00B43D4C">
        <w:rPr>
          <w:rFonts w:ascii="Calibri" w:eastAsia="Calibri" w:hAnsi="Calibri"/>
        </w:rPr>
        <w:t xml:space="preserve"> (BE, ALDE), Jean L</w:t>
      </w:r>
      <w:r w:rsidR="00A20ECF">
        <w:rPr>
          <w:rFonts w:ascii="Calibri" w:eastAsia="Calibri" w:hAnsi="Calibri"/>
        </w:rPr>
        <w:t>ambert (UK, Greens/EFA)</w:t>
      </w:r>
      <w:r w:rsidR="00DB6C88">
        <w:rPr>
          <w:rFonts w:ascii="Calibri" w:eastAsia="Calibri" w:hAnsi="Calibri"/>
        </w:rPr>
        <w:t>,</w:t>
      </w:r>
      <w:r w:rsidR="00A20ECF">
        <w:rPr>
          <w:rFonts w:ascii="Calibri" w:eastAsia="Calibri" w:hAnsi="Calibri"/>
        </w:rPr>
        <w:t xml:space="preserve"> Soraya P</w:t>
      </w:r>
      <w:r w:rsidR="00A20ECF" w:rsidRPr="00B43D4C">
        <w:rPr>
          <w:rFonts w:ascii="Calibri" w:eastAsia="Calibri" w:hAnsi="Calibri"/>
        </w:rPr>
        <w:t xml:space="preserve">ost </w:t>
      </w:r>
      <w:r w:rsidR="00DB6C88">
        <w:rPr>
          <w:rFonts w:ascii="Calibri" w:eastAsia="Calibri" w:hAnsi="Calibri"/>
        </w:rPr>
        <w:t>(S&amp;D, SE),</w:t>
      </w:r>
      <w:r w:rsidR="00A20ECF" w:rsidRPr="00B43D4C">
        <w:rPr>
          <w:rFonts w:ascii="Calibri" w:eastAsia="Calibri" w:hAnsi="Calibri"/>
        </w:rPr>
        <w:t xml:space="preserve"> </w:t>
      </w:r>
      <w:proofErr w:type="gramStart"/>
      <w:r w:rsidR="00A20ECF" w:rsidRPr="00B43D4C">
        <w:rPr>
          <w:rFonts w:ascii="Calibri" w:eastAsia="Calibri" w:hAnsi="Calibri"/>
        </w:rPr>
        <w:t>Cécile</w:t>
      </w:r>
      <w:proofErr w:type="gramEnd"/>
      <w:r w:rsidR="00A20ECF" w:rsidRPr="00B43D4C">
        <w:rPr>
          <w:rFonts w:ascii="Calibri" w:eastAsia="Calibri" w:hAnsi="Calibri"/>
        </w:rPr>
        <w:t xml:space="preserve"> </w:t>
      </w:r>
      <w:proofErr w:type="spellStart"/>
      <w:r w:rsidR="00A20ECF" w:rsidRPr="00B43D4C">
        <w:rPr>
          <w:rFonts w:ascii="Calibri" w:eastAsia="Calibri" w:hAnsi="Calibri"/>
        </w:rPr>
        <w:t>Kyenge</w:t>
      </w:r>
      <w:proofErr w:type="spellEnd"/>
      <w:r w:rsidR="00A20ECF" w:rsidRPr="00B43D4C">
        <w:rPr>
          <w:rFonts w:ascii="Calibri" w:eastAsia="Calibri" w:hAnsi="Calibri"/>
        </w:rPr>
        <w:t xml:space="preserve"> </w:t>
      </w:r>
      <w:r w:rsidR="00A20ECF">
        <w:rPr>
          <w:rFonts w:ascii="Calibri" w:eastAsia="Calibri" w:hAnsi="Calibri"/>
        </w:rPr>
        <w:t>(S&amp;D, IT)</w:t>
      </w:r>
      <w:r w:rsidR="00DB6C88">
        <w:rPr>
          <w:rFonts w:ascii="Calibri" w:eastAsia="Calibri" w:hAnsi="Calibri"/>
        </w:rPr>
        <w:t>,</w:t>
      </w:r>
      <w:r w:rsidR="00086419">
        <w:rPr>
          <w:rFonts w:ascii="Calibri" w:eastAsia="Calibri" w:hAnsi="Calibri"/>
        </w:rPr>
        <w:t xml:space="preserve"> </w:t>
      </w:r>
      <w:r w:rsidR="00A20ECF">
        <w:rPr>
          <w:rFonts w:ascii="Calibri" w:eastAsia="Calibri" w:hAnsi="Calibri"/>
        </w:rPr>
        <w:t>Cornelia Ernst (GUE, DE),</w:t>
      </w:r>
      <w:r w:rsidR="00DB6C88">
        <w:rPr>
          <w:rFonts w:ascii="Calibri" w:eastAsia="Calibri" w:hAnsi="Calibri"/>
        </w:rPr>
        <w:t xml:space="preserve"> </w:t>
      </w:r>
      <w:proofErr w:type="spellStart"/>
      <w:r w:rsidR="00DB6C88">
        <w:rPr>
          <w:rFonts w:ascii="Calibri" w:eastAsia="Calibri" w:hAnsi="Calibri"/>
        </w:rPr>
        <w:t>Sajjad</w:t>
      </w:r>
      <w:proofErr w:type="spellEnd"/>
      <w:r w:rsidR="00DB6C88">
        <w:rPr>
          <w:rFonts w:ascii="Calibri" w:eastAsia="Calibri" w:hAnsi="Calibri"/>
        </w:rPr>
        <w:t xml:space="preserve"> Karim (UK, ECR</w:t>
      </w:r>
      <w:r w:rsidR="00086419">
        <w:rPr>
          <w:rFonts w:ascii="Calibri" w:eastAsia="Calibri" w:hAnsi="Calibri"/>
        </w:rPr>
        <w:t xml:space="preserve"> – Vice chair</w:t>
      </w:r>
      <w:r w:rsidR="00DB6C88">
        <w:rPr>
          <w:rFonts w:ascii="Calibri" w:eastAsia="Calibri" w:hAnsi="Calibri"/>
        </w:rPr>
        <w:t>)</w:t>
      </w:r>
      <w:r w:rsidR="00086419">
        <w:rPr>
          <w:rFonts w:ascii="Calibri" w:eastAsia="Calibri" w:hAnsi="Calibri"/>
        </w:rPr>
        <w:t xml:space="preserve"> and Damian </w:t>
      </w:r>
      <w:proofErr w:type="spellStart"/>
      <w:r w:rsidR="00086419">
        <w:rPr>
          <w:rFonts w:ascii="Calibri" w:eastAsia="Calibri" w:hAnsi="Calibri"/>
        </w:rPr>
        <w:t>Draghici</w:t>
      </w:r>
      <w:proofErr w:type="spellEnd"/>
      <w:r w:rsidR="00086419">
        <w:rPr>
          <w:rFonts w:ascii="Calibri" w:eastAsia="Calibri" w:hAnsi="Calibri"/>
        </w:rPr>
        <w:t xml:space="preserve"> (Rom, S&amp;D, Vice-president),</w:t>
      </w:r>
      <w:r w:rsidR="00A20ECF">
        <w:rPr>
          <w:rFonts w:ascii="Calibri" w:eastAsia="Calibri" w:hAnsi="Calibri"/>
        </w:rPr>
        <w:t xml:space="preserve"> confirming that they will support a secretariat to the intergroup. The recruitment </w:t>
      </w:r>
      <w:r w:rsidR="00086419">
        <w:rPr>
          <w:rFonts w:ascii="Calibri" w:eastAsia="Calibri" w:hAnsi="Calibri"/>
        </w:rPr>
        <w:t xml:space="preserve">of a secretary </w:t>
      </w:r>
      <w:r w:rsidR="00A20ECF">
        <w:rPr>
          <w:rFonts w:ascii="Calibri" w:eastAsia="Calibri" w:hAnsi="Calibri"/>
        </w:rPr>
        <w:t xml:space="preserve">was launched and 177 applications were received. The long list is </w:t>
      </w:r>
      <w:r w:rsidR="00086419">
        <w:rPr>
          <w:rFonts w:ascii="Calibri" w:eastAsia="Calibri" w:hAnsi="Calibri"/>
        </w:rPr>
        <w:t xml:space="preserve">now </w:t>
      </w:r>
      <w:r w:rsidR="00A20ECF">
        <w:rPr>
          <w:rFonts w:ascii="Calibri" w:eastAsia="Calibri" w:hAnsi="Calibri"/>
        </w:rPr>
        <w:t>being processed by co-chairs.</w:t>
      </w:r>
      <w:r w:rsidR="00D552B2">
        <w:rPr>
          <w:rFonts w:ascii="Calibri" w:eastAsia="Calibri" w:hAnsi="Calibri"/>
        </w:rPr>
        <w:t xml:space="preserve"> </w:t>
      </w:r>
      <w:r w:rsidR="004F47DB">
        <w:rPr>
          <w:rFonts w:ascii="Calibri" w:eastAsia="Calibri" w:hAnsi="Calibri"/>
        </w:rPr>
        <w:t>Once</w:t>
      </w:r>
      <w:r w:rsidR="00D552B2">
        <w:rPr>
          <w:rFonts w:ascii="Calibri" w:eastAsia="Calibri" w:hAnsi="Calibri"/>
        </w:rPr>
        <w:t xml:space="preserve"> in office, the secretary will be trained by </w:t>
      </w:r>
      <w:r w:rsidR="00F85DB4">
        <w:rPr>
          <w:rFonts w:ascii="Calibri" w:eastAsia="Calibri" w:hAnsi="Calibri"/>
        </w:rPr>
        <w:t>a consultant</w:t>
      </w:r>
      <w:r w:rsidR="00D552B2">
        <w:rPr>
          <w:rFonts w:ascii="Calibri" w:eastAsia="Calibri" w:hAnsi="Calibri"/>
        </w:rPr>
        <w:t xml:space="preserve"> on EP processes and </w:t>
      </w:r>
      <w:r w:rsidR="00F85DB4">
        <w:rPr>
          <w:rFonts w:ascii="Calibri" w:eastAsia="Calibri" w:hAnsi="Calibri"/>
        </w:rPr>
        <w:t xml:space="preserve">by </w:t>
      </w:r>
      <w:r w:rsidR="00D552B2">
        <w:rPr>
          <w:rFonts w:ascii="Calibri" w:eastAsia="Calibri" w:hAnsi="Calibri"/>
        </w:rPr>
        <w:t>ENAR on content.</w:t>
      </w:r>
    </w:p>
    <w:p w14:paraId="5A12303D" w14:textId="77777777" w:rsidR="009736D1" w:rsidRPr="00300C3A" w:rsidRDefault="009736D1" w:rsidP="00C93F2E">
      <w:pPr>
        <w:pStyle w:val="BodyText"/>
        <w:tabs>
          <w:tab w:val="left" w:pos="9600"/>
        </w:tabs>
        <w:rPr>
          <w:rFonts w:ascii="Calibri" w:hAnsi="Calibri" w:cs="Arial"/>
          <w:b/>
          <w:smallCaps/>
          <w:color w:val="99CC00"/>
          <w:lang w:val="en-US"/>
        </w:rPr>
      </w:pPr>
    </w:p>
    <w:p w14:paraId="06D18348" w14:textId="77777777" w:rsidR="00C96E65" w:rsidRPr="002444BA" w:rsidRDefault="00C96E65" w:rsidP="00C93F2E">
      <w:pPr>
        <w:spacing w:after="200" w:line="276" w:lineRule="auto"/>
        <w:rPr>
          <w:rFonts w:ascii="Calibri" w:eastAsia="Calibri" w:hAnsi="Calibri"/>
        </w:rPr>
      </w:pPr>
      <w:r w:rsidRPr="007D4552">
        <w:rPr>
          <w:rFonts w:ascii="Calibri" w:hAnsi="Calibri" w:cs="Arial"/>
          <w:b/>
          <w:smallCaps/>
          <w:color w:val="99CC00"/>
          <w:sz w:val="28"/>
          <w:szCs w:val="28"/>
        </w:rPr>
        <w:t xml:space="preserve">Update on the </w:t>
      </w:r>
      <w:r w:rsidR="009736D1" w:rsidRPr="007D4552">
        <w:rPr>
          <w:rFonts w:ascii="Calibri" w:hAnsi="Calibri" w:cs="Arial"/>
          <w:b/>
          <w:smallCaps/>
          <w:color w:val="99CC00"/>
          <w:sz w:val="28"/>
          <w:szCs w:val="28"/>
        </w:rPr>
        <w:t xml:space="preserve">equality </w:t>
      </w:r>
      <w:r w:rsidRPr="007D4552">
        <w:rPr>
          <w:rFonts w:ascii="Calibri" w:hAnsi="Calibri" w:cs="Arial"/>
          <w:b/>
          <w:smallCaps/>
          <w:color w:val="99CC00"/>
          <w:sz w:val="28"/>
          <w:szCs w:val="28"/>
        </w:rPr>
        <w:t xml:space="preserve">data collection </w:t>
      </w:r>
      <w:r w:rsidR="009736D1" w:rsidRPr="007D4552">
        <w:rPr>
          <w:rFonts w:ascii="Calibri" w:hAnsi="Calibri" w:cs="Arial"/>
          <w:b/>
          <w:smallCaps/>
          <w:color w:val="99CC00"/>
          <w:sz w:val="28"/>
          <w:szCs w:val="28"/>
        </w:rPr>
        <w:t>strategy</w:t>
      </w:r>
    </w:p>
    <w:p w14:paraId="369763D3" w14:textId="1A6EBA79" w:rsidR="00825685" w:rsidRPr="00825685" w:rsidRDefault="00177B58" w:rsidP="00825685">
      <w:pPr>
        <w:numPr>
          <w:ilvl w:val="0"/>
          <w:numId w:val="14"/>
        </w:numPr>
        <w:rPr>
          <w:rFonts w:ascii="Calibri" w:eastAsia="Calibri" w:hAnsi="Calibri"/>
        </w:rPr>
      </w:pPr>
      <w:r>
        <w:rPr>
          <w:rFonts w:ascii="Calibri" w:eastAsia="Calibri" w:hAnsi="Calibri"/>
          <w:b/>
          <w:i/>
        </w:rPr>
        <w:t>A</w:t>
      </w:r>
      <w:r w:rsidR="003B2171">
        <w:rPr>
          <w:rFonts w:ascii="Calibri" w:eastAsia="Calibri" w:hAnsi="Calibri"/>
          <w:b/>
          <w:i/>
        </w:rPr>
        <w:t>dvocacy initiatives</w:t>
      </w:r>
      <w:r w:rsidR="00F421DA">
        <w:rPr>
          <w:rFonts w:ascii="Calibri" w:eastAsia="Calibri" w:hAnsi="Calibri"/>
          <w:b/>
          <w:i/>
        </w:rPr>
        <w:t>.</w:t>
      </w:r>
      <w:r w:rsidR="00825685">
        <w:rPr>
          <w:rFonts w:ascii="Calibri" w:eastAsia="Calibri" w:hAnsi="Calibri"/>
          <w:b/>
          <w:i/>
        </w:rPr>
        <w:t xml:space="preserve"> </w:t>
      </w:r>
      <w:r w:rsidR="000329C3">
        <w:rPr>
          <w:rFonts w:ascii="Calibri" w:eastAsia="Calibri" w:hAnsi="Calibri"/>
          <w:bCs/>
          <w:iCs/>
        </w:rPr>
        <w:t>In this area, the main actions in the last two months were about lobbying MEPs (coordinators of EMPL and LIBE Committees mainly) to prepare the ground for new Parliamentary action</w:t>
      </w:r>
      <w:r w:rsidR="00825685">
        <w:rPr>
          <w:rFonts w:ascii="Calibri" w:eastAsia="Calibri" w:hAnsi="Calibri"/>
          <w:bCs/>
          <w:iCs/>
        </w:rPr>
        <w:t>:</w:t>
      </w:r>
    </w:p>
    <w:p w14:paraId="68DD5B2F" w14:textId="24F47286" w:rsidR="00825685" w:rsidRPr="000329C3" w:rsidRDefault="000329C3" w:rsidP="00B568B4">
      <w:pPr>
        <w:numPr>
          <w:ilvl w:val="1"/>
          <w:numId w:val="14"/>
        </w:numPr>
        <w:rPr>
          <w:rFonts w:ascii="Calibri" w:eastAsia="Calibri" w:hAnsi="Calibri"/>
          <w:bCs/>
          <w:i/>
        </w:rPr>
      </w:pPr>
      <w:r w:rsidRPr="000329C3">
        <w:rPr>
          <w:rFonts w:ascii="Calibri" w:eastAsia="Calibri" w:hAnsi="Calibri"/>
          <w:bCs/>
        </w:rPr>
        <w:t xml:space="preserve">Since the last strategies update, we met with the team of the Green LIBE coordinator (Judith </w:t>
      </w:r>
      <w:proofErr w:type="spellStart"/>
      <w:r w:rsidRPr="000329C3">
        <w:rPr>
          <w:rFonts w:ascii="Calibri" w:eastAsia="Calibri" w:hAnsi="Calibri"/>
          <w:bCs/>
        </w:rPr>
        <w:t>Sargentini</w:t>
      </w:r>
      <w:proofErr w:type="spellEnd"/>
      <w:r w:rsidRPr="000329C3">
        <w:rPr>
          <w:rFonts w:ascii="Calibri" w:eastAsia="Calibri" w:hAnsi="Calibri"/>
          <w:bCs/>
        </w:rPr>
        <w:t>).</w:t>
      </w:r>
      <w:r w:rsidR="00177B58">
        <w:rPr>
          <w:rFonts w:ascii="Calibri" w:eastAsia="Calibri" w:hAnsi="Calibri"/>
          <w:bCs/>
        </w:rPr>
        <w:t xml:space="preserve"> </w:t>
      </w:r>
      <w:r>
        <w:rPr>
          <w:rFonts w:ascii="Calibri" w:eastAsia="Calibri" w:hAnsi="Calibri"/>
          <w:bCs/>
        </w:rPr>
        <w:t xml:space="preserve">We also discussed the subject in a more general meeting with S&amp;D LIBE coordinator Birgit </w:t>
      </w:r>
      <w:proofErr w:type="spellStart"/>
      <w:r>
        <w:rPr>
          <w:rFonts w:ascii="Calibri" w:eastAsia="Calibri" w:hAnsi="Calibri"/>
          <w:bCs/>
        </w:rPr>
        <w:t>Sippel</w:t>
      </w:r>
      <w:proofErr w:type="spellEnd"/>
      <w:r>
        <w:rPr>
          <w:rFonts w:ascii="Calibri" w:eastAsia="Calibri" w:hAnsi="Calibri"/>
          <w:bCs/>
        </w:rPr>
        <w:t>. We are waiting for a meeting with ALDE group advisors and MEPs.</w:t>
      </w:r>
    </w:p>
    <w:p w14:paraId="60B8C94B" w14:textId="757C898D" w:rsidR="000329C3" w:rsidRPr="003B2171" w:rsidRDefault="000329C3" w:rsidP="00B568B4">
      <w:pPr>
        <w:numPr>
          <w:ilvl w:val="1"/>
          <w:numId w:val="14"/>
        </w:numPr>
        <w:rPr>
          <w:rFonts w:ascii="Calibri" w:eastAsia="Calibri" w:hAnsi="Calibri"/>
          <w:bCs/>
          <w:i/>
        </w:rPr>
      </w:pPr>
      <w:r>
        <w:rPr>
          <w:rFonts w:ascii="Calibri" w:eastAsia="Calibri" w:hAnsi="Calibri"/>
          <w:bCs/>
        </w:rPr>
        <w:lastRenderedPageBreak/>
        <w:t xml:space="preserve">The </w:t>
      </w:r>
      <w:r w:rsidR="003B2171">
        <w:rPr>
          <w:rFonts w:ascii="Calibri" w:eastAsia="Calibri" w:hAnsi="Calibri"/>
          <w:bCs/>
        </w:rPr>
        <w:t xml:space="preserve">S&amp;D Group (through </w:t>
      </w:r>
      <w:r>
        <w:rPr>
          <w:rFonts w:ascii="Calibri" w:eastAsia="Calibri" w:hAnsi="Calibri"/>
          <w:bCs/>
        </w:rPr>
        <w:t xml:space="preserve">MEP </w:t>
      </w:r>
      <w:proofErr w:type="spellStart"/>
      <w:r>
        <w:rPr>
          <w:rFonts w:ascii="Calibri" w:eastAsia="Calibri" w:hAnsi="Calibri"/>
          <w:bCs/>
        </w:rPr>
        <w:t>Kyenge</w:t>
      </w:r>
      <w:proofErr w:type="spellEnd"/>
      <w:r>
        <w:rPr>
          <w:rFonts w:ascii="Calibri" w:eastAsia="Calibri" w:hAnsi="Calibri"/>
          <w:bCs/>
        </w:rPr>
        <w:t>) also discussed with us and OSF a                           possibility of a dedicated group meeting in October. We have sent detailed proposals for a programme.</w:t>
      </w:r>
    </w:p>
    <w:p w14:paraId="37B1EED4" w14:textId="11DA7EFD" w:rsidR="003B2171" w:rsidRPr="003B2171" w:rsidRDefault="003B2171" w:rsidP="00B568B4">
      <w:pPr>
        <w:numPr>
          <w:ilvl w:val="1"/>
          <w:numId w:val="14"/>
        </w:numPr>
        <w:rPr>
          <w:rFonts w:ascii="Calibri" w:eastAsia="Calibri" w:hAnsi="Calibri"/>
          <w:bCs/>
          <w:i/>
        </w:rPr>
      </w:pPr>
      <w:r>
        <w:rPr>
          <w:rFonts w:ascii="Calibri" w:eastAsia="Calibri" w:hAnsi="Calibri"/>
          <w:bCs/>
        </w:rPr>
        <w:t>On top of the above, the question was mentioned in meetings with national authorities (Germany, Luxembourg). During a trip to Germany (more details in the above section on the equal treatment directive), we also met with the Unit on Democracy and inclusion of the Ministry of families, which is responsible for anti-racist programmes.</w:t>
      </w:r>
    </w:p>
    <w:p w14:paraId="06466FD4" w14:textId="619CEDD8" w:rsidR="003B2171" w:rsidRDefault="003B2171" w:rsidP="00B568B4">
      <w:pPr>
        <w:numPr>
          <w:ilvl w:val="1"/>
          <w:numId w:val="14"/>
        </w:numPr>
        <w:rPr>
          <w:rFonts w:ascii="Calibri" w:eastAsia="Calibri" w:hAnsi="Calibri"/>
          <w:bCs/>
          <w:i/>
        </w:rPr>
      </w:pPr>
      <w:r>
        <w:rPr>
          <w:rFonts w:ascii="Calibri" w:eastAsia="Calibri" w:hAnsi="Calibri"/>
          <w:bCs/>
        </w:rPr>
        <w:t xml:space="preserve">About Germany again, we assisted </w:t>
      </w:r>
      <w:r w:rsidR="00177B58">
        <w:rPr>
          <w:rFonts w:ascii="Calibri" w:eastAsia="Calibri" w:hAnsi="Calibri"/>
          <w:bCs/>
        </w:rPr>
        <w:t>a German member</w:t>
      </w:r>
      <w:r>
        <w:rPr>
          <w:rFonts w:ascii="Calibri" w:eastAsia="Calibri" w:hAnsi="Calibri"/>
          <w:bCs/>
        </w:rPr>
        <w:t xml:space="preserve"> in making a funding proposal to OSF (OSJI) to secure some resources for a national advocacy strategy.</w:t>
      </w:r>
    </w:p>
    <w:p w14:paraId="30ABF21D" w14:textId="2E15A1AD" w:rsidR="0019232F" w:rsidRDefault="003B2171" w:rsidP="00F421DA">
      <w:pPr>
        <w:pStyle w:val="ListParagraph"/>
        <w:numPr>
          <w:ilvl w:val="0"/>
          <w:numId w:val="14"/>
        </w:numPr>
        <w:rPr>
          <w:rFonts w:asciiTheme="minorHAnsi" w:hAnsiTheme="minorHAnsi"/>
        </w:rPr>
      </w:pPr>
      <w:r>
        <w:rPr>
          <w:rFonts w:asciiTheme="minorHAnsi" w:hAnsiTheme="minorHAnsi"/>
          <w:b/>
          <w:i/>
        </w:rPr>
        <w:t>Update of Commission’s handbook</w:t>
      </w:r>
      <w:r w:rsidR="00F421DA">
        <w:rPr>
          <w:rFonts w:asciiTheme="minorHAnsi" w:hAnsiTheme="minorHAnsi"/>
          <w:b/>
          <w:i/>
        </w:rPr>
        <w:t>.</w:t>
      </w:r>
      <w:r w:rsidR="00F421DA" w:rsidRPr="00F421DA">
        <w:rPr>
          <w:rFonts w:asciiTheme="minorHAnsi" w:hAnsiTheme="minorHAnsi"/>
        </w:rPr>
        <w:t xml:space="preserve"> </w:t>
      </w:r>
      <w:r>
        <w:rPr>
          <w:rFonts w:asciiTheme="minorHAnsi" w:hAnsiTheme="minorHAnsi"/>
        </w:rPr>
        <w:t>ENAR has joined a consortium led by MPG, applying for the mission of updating the 2006 Commission handbook. The tender of the Commission goes beyond this, as it also includes the drafting of specific reports on data collection on different grounds.</w:t>
      </w:r>
    </w:p>
    <w:p w14:paraId="3F635222" w14:textId="77C87F10" w:rsidR="00DE64CA" w:rsidRPr="00F421DA" w:rsidRDefault="00DE64CA" w:rsidP="00DE64CA">
      <w:pPr>
        <w:pStyle w:val="ListParagraph"/>
        <w:numPr>
          <w:ilvl w:val="0"/>
          <w:numId w:val="14"/>
        </w:numPr>
        <w:rPr>
          <w:rFonts w:asciiTheme="minorHAnsi" w:hAnsiTheme="minorHAnsi"/>
        </w:rPr>
      </w:pPr>
      <w:r>
        <w:rPr>
          <w:rFonts w:asciiTheme="minorHAnsi" w:hAnsiTheme="minorHAnsi"/>
          <w:b/>
          <w:i/>
        </w:rPr>
        <w:t>Video.</w:t>
      </w:r>
      <w:r>
        <w:rPr>
          <w:rFonts w:asciiTheme="minorHAnsi" w:hAnsiTheme="minorHAnsi"/>
        </w:rPr>
        <w:t xml:space="preserve"> ENAR published a </w:t>
      </w:r>
      <w:hyperlink r:id="rId13" w:history="1">
        <w:r w:rsidRPr="001C1141">
          <w:rPr>
            <w:rStyle w:val="Hyperlink"/>
            <w:rFonts w:asciiTheme="minorHAnsi" w:hAnsiTheme="minorHAnsi"/>
          </w:rPr>
          <w:t>video</w:t>
        </w:r>
      </w:hyperlink>
      <w:r>
        <w:rPr>
          <w:rFonts w:asciiTheme="minorHAnsi" w:hAnsiTheme="minorHAnsi"/>
        </w:rPr>
        <w:t xml:space="preserve"> </w:t>
      </w:r>
      <w:r w:rsidR="001C1141">
        <w:rPr>
          <w:rFonts w:asciiTheme="minorHAnsi" w:hAnsiTheme="minorHAnsi"/>
        </w:rPr>
        <w:t>highlighting</w:t>
      </w:r>
      <w:r>
        <w:rPr>
          <w:rFonts w:asciiTheme="minorHAnsi" w:hAnsiTheme="minorHAnsi"/>
        </w:rPr>
        <w:t xml:space="preserve"> </w:t>
      </w:r>
      <w:r w:rsidRPr="00DE64CA">
        <w:rPr>
          <w:rFonts w:asciiTheme="minorHAnsi" w:hAnsiTheme="minorHAnsi"/>
        </w:rPr>
        <w:t xml:space="preserve">why we need equality data collection and how it could be done better. </w:t>
      </w:r>
      <w:r w:rsidR="001C1141">
        <w:rPr>
          <w:rFonts w:asciiTheme="minorHAnsi" w:hAnsiTheme="minorHAnsi"/>
        </w:rPr>
        <w:t xml:space="preserve">We also published a </w:t>
      </w:r>
      <w:hyperlink r:id="rId14" w:history="1">
        <w:r w:rsidR="001C1141" w:rsidRPr="001C1141">
          <w:rPr>
            <w:rStyle w:val="Hyperlink"/>
            <w:rFonts w:asciiTheme="minorHAnsi" w:hAnsiTheme="minorHAnsi"/>
          </w:rPr>
          <w:t>Q&amp;A</w:t>
        </w:r>
      </w:hyperlink>
      <w:r w:rsidR="001C1141">
        <w:rPr>
          <w:rFonts w:asciiTheme="minorHAnsi" w:hAnsiTheme="minorHAnsi"/>
        </w:rPr>
        <w:t xml:space="preserve"> on equality data collection on our website to accompany the film. </w:t>
      </w:r>
    </w:p>
    <w:p w14:paraId="4F740991" w14:textId="77777777" w:rsidR="00F421DA" w:rsidRPr="00F421DA" w:rsidRDefault="00F421DA" w:rsidP="00F421DA">
      <w:pPr>
        <w:ind w:left="360"/>
      </w:pPr>
    </w:p>
    <w:p w14:paraId="5607E64C" w14:textId="77777777" w:rsidR="00EF11D3" w:rsidRDefault="00EF11D3" w:rsidP="00EF11D3">
      <w:pPr>
        <w:rPr>
          <w:rFonts w:ascii="Calibri" w:hAnsi="Calibri" w:cs="Arial"/>
          <w:b/>
          <w:smallCaps/>
          <w:color w:val="99CC00"/>
          <w:sz w:val="28"/>
          <w:szCs w:val="28"/>
        </w:rPr>
      </w:pPr>
      <w:r w:rsidRPr="0023414A">
        <w:rPr>
          <w:rFonts w:ascii="Calibri" w:hAnsi="Calibri" w:cs="Arial"/>
          <w:b/>
          <w:smallCaps/>
          <w:color w:val="99CC00"/>
          <w:sz w:val="28"/>
          <w:szCs w:val="28"/>
        </w:rPr>
        <w:t xml:space="preserve">Update on </w:t>
      </w:r>
      <w:r w:rsidR="007D4552" w:rsidRPr="0023414A">
        <w:rPr>
          <w:rFonts w:ascii="Calibri" w:hAnsi="Calibri" w:cs="Arial"/>
          <w:b/>
          <w:smallCaps/>
          <w:color w:val="99CC00"/>
          <w:sz w:val="28"/>
          <w:szCs w:val="28"/>
        </w:rPr>
        <w:t xml:space="preserve">the strategy on </w:t>
      </w:r>
      <w:proofErr w:type="spellStart"/>
      <w:r w:rsidR="007376A3" w:rsidRPr="0023414A">
        <w:rPr>
          <w:rFonts w:ascii="Calibri" w:hAnsi="Calibri" w:cs="Arial"/>
          <w:b/>
          <w:smallCaps/>
          <w:color w:val="99CC00"/>
          <w:sz w:val="28"/>
          <w:szCs w:val="28"/>
        </w:rPr>
        <w:t>Afrophobia</w:t>
      </w:r>
      <w:proofErr w:type="spellEnd"/>
    </w:p>
    <w:p w14:paraId="48CAC082" w14:textId="77777777" w:rsidR="00236584" w:rsidRPr="0023414A" w:rsidRDefault="00236584" w:rsidP="00EF11D3">
      <w:pPr>
        <w:rPr>
          <w:rFonts w:ascii="Calibri" w:hAnsi="Calibri"/>
          <w:b/>
        </w:rPr>
      </w:pPr>
    </w:p>
    <w:p w14:paraId="0E7B1C45" w14:textId="3177E322" w:rsidR="0053568F" w:rsidRPr="0053568F" w:rsidRDefault="0053568F" w:rsidP="0053568F">
      <w:pPr>
        <w:pStyle w:val="MediumGrid1-Accent21"/>
        <w:numPr>
          <w:ilvl w:val="0"/>
          <w:numId w:val="3"/>
        </w:numPr>
        <w:jc w:val="both"/>
        <w:rPr>
          <w:rFonts w:asciiTheme="minorHAnsi" w:hAnsiTheme="minorHAnsi"/>
          <w:lang w:val="en-US"/>
        </w:rPr>
      </w:pPr>
      <w:r>
        <w:rPr>
          <w:rFonts w:asciiTheme="minorHAnsi" w:hAnsiTheme="minorHAnsi"/>
          <w:b/>
          <w:i/>
          <w:lang w:val="en-GB"/>
        </w:rPr>
        <w:t>National launche</w:t>
      </w:r>
      <w:r w:rsidR="005E4EE1">
        <w:rPr>
          <w:rFonts w:asciiTheme="minorHAnsi" w:hAnsiTheme="minorHAnsi"/>
          <w:b/>
          <w:i/>
          <w:lang w:val="en-GB"/>
        </w:rPr>
        <w:t xml:space="preserve">s of </w:t>
      </w:r>
      <w:r w:rsidR="005E4EE1" w:rsidRPr="00DB058A">
        <w:rPr>
          <w:rFonts w:asciiTheme="minorHAnsi" w:hAnsiTheme="minorHAnsi"/>
          <w:b/>
          <w:i/>
          <w:lang w:val="en-GB"/>
        </w:rPr>
        <w:t>ENAR book on PAD/BE</w:t>
      </w:r>
      <w:r>
        <w:rPr>
          <w:rFonts w:asciiTheme="minorHAnsi" w:hAnsiTheme="minorHAnsi"/>
          <w:b/>
          <w:i/>
          <w:lang w:val="en-GB"/>
        </w:rPr>
        <w:t>:</w:t>
      </w:r>
      <w:r>
        <w:rPr>
          <w:rFonts w:asciiTheme="minorHAnsi" w:hAnsiTheme="minorHAnsi"/>
          <w:lang w:val="en-US"/>
        </w:rPr>
        <w:t xml:space="preserve"> The Secretariat sent a toolkit and copies of the </w:t>
      </w:r>
      <w:r w:rsidR="005E4EE1" w:rsidRPr="00DB058A">
        <w:rPr>
          <w:rFonts w:asciiTheme="minorHAnsi" w:hAnsiTheme="minorHAnsi"/>
          <w:lang w:val="en-GB"/>
        </w:rPr>
        <w:t xml:space="preserve">book </w:t>
      </w:r>
      <w:hyperlink r:id="rId15" w:history="1">
        <w:r w:rsidR="005E4EE1" w:rsidRPr="00DB058A">
          <w:rPr>
            <w:rStyle w:val="Hyperlink"/>
            <w:rFonts w:asciiTheme="minorHAnsi" w:hAnsiTheme="minorHAnsi"/>
            <w:lang w:val="en"/>
          </w:rPr>
          <w:t>“Invisible Visible Minority: Confronting Afrophobia and Advancing Equality for People of African Descent and Black Europeans in Europe”</w:t>
        </w:r>
      </w:hyperlink>
      <w:r w:rsidR="005E4EE1">
        <w:rPr>
          <w:rFonts w:asciiTheme="minorHAnsi" w:hAnsiTheme="minorHAnsi"/>
          <w:lang w:val="en-US"/>
        </w:rPr>
        <w:t xml:space="preserve"> to</w:t>
      </w:r>
      <w:r>
        <w:rPr>
          <w:rFonts w:asciiTheme="minorHAnsi" w:hAnsiTheme="minorHAnsi"/>
          <w:lang w:val="en-US"/>
        </w:rPr>
        <w:t xml:space="preserve"> support members to launch </w:t>
      </w:r>
      <w:r w:rsidR="00AE67FA">
        <w:rPr>
          <w:rFonts w:asciiTheme="minorHAnsi" w:hAnsiTheme="minorHAnsi"/>
          <w:lang w:val="en-US"/>
        </w:rPr>
        <w:t>it at</w:t>
      </w:r>
      <w:r>
        <w:rPr>
          <w:rFonts w:asciiTheme="minorHAnsi" w:hAnsiTheme="minorHAnsi"/>
          <w:lang w:val="en-US"/>
        </w:rPr>
        <w:t xml:space="preserve"> national level. Around 10 members </w:t>
      </w:r>
      <w:r w:rsidR="00AE67FA">
        <w:rPr>
          <w:rFonts w:asciiTheme="minorHAnsi" w:hAnsiTheme="minorHAnsi"/>
          <w:lang w:val="en-US"/>
        </w:rPr>
        <w:t xml:space="preserve">from different countries </w:t>
      </w:r>
      <w:r>
        <w:rPr>
          <w:rFonts w:asciiTheme="minorHAnsi" w:hAnsiTheme="minorHAnsi"/>
          <w:lang w:val="en-US"/>
        </w:rPr>
        <w:t xml:space="preserve">were interested to launch the book in order to support their advocacy at national level. </w:t>
      </w:r>
      <w:r w:rsidR="00713ABE">
        <w:rPr>
          <w:rFonts w:asciiTheme="minorHAnsi" w:hAnsiTheme="minorHAnsi"/>
          <w:lang w:val="en-US"/>
        </w:rPr>
        <w:t xml:space="preserve">The first national </w:t>
      </w:r>
      <w:r w:rsidR="005E4EE1">
        <w:rPr>
          <w:rFonts w:asciiTheme="minorHAnsi" w:hAnsiTheme="minorHAnsi"/>
          <w:lang w:val="en-US"/>
        </w:rPr>
        <w:t>launch</w:t>
      </w:r>
      <w:r w:rsidR="00713ABE">
        <w:rPr>
          <w:rFonts w:asciiTheme="minorHAnsi" w:hAnsiTheme="minorHAnsi"/>
          <w:lang w:val="en-US"/>
        </w:rPr>
        <w:t xml:space="preserve"> should take place on 19 May in Ireland.</w:t>
      </w:r>
    </w:p>
    <w:p w14:paraId="1B611327" w14:textId="7A483EF4" w:rsidR="00505DD1" w:rsidRPr="00FE5D3B" w:rsidRDefault="0020357C" w:rsidP="007C1D5C">
      <w:pPr>
        <w:pStyle w:val="MediumGrid1-Accent21"/>
        <w:numPr>
          <w:ilvl w:val="0"/>
          <w:numId w:val="3"/>
        </w:numPr>
        <w:jc w:val="both"/>
        <w:rPr>
          <w:rFonts w:ascii="Calibri" w:hAnsi="Calibri"/>
          <w:b/>
          <w:i/>
          <w:lang w:val="en-US"/>
        </w:rPr>
      </w:pPr>
      <w:r w:rsidRPr="00C2660F">
        <w:rPr>
          <w:rFonts w:ascii="Calibri" w:eastAsia="Calibri" w:hAnsi="Calibri"/>
          <w:b/>
          <w:i/>
          <w:lang w:val="en-GB"/>
        </w:rPr>
        <w:t>Shadow Report (PAD, 2016)</w:t>
      </w:r>
      <w:r w:rsidRPr="00C2660F">
        <w:rPr>
          <w:rFonts w:ascii="Calibri" w:eastAsia="Calibri" w:hAnsi="Calibri"/>
          <w:lang w:val="en-GB"/>
        </w:rPr>
        <w:t xml:space="preserve">. </w:t>
      </w:r>
      <w:r w:rsidR="00505DD1" w:rsidRPr="00C2660F">
        <w:rPr>
          <w:rFonts w:ascii="Calibri" w:hAnsi="Calibri"/>
          <w:lang w:val="en-US"/>
        </w:rPr>
        <w:t>The Shadow</w:t>
      </w:r>
      <w:r w:rsidR="00505DD1">
        <w:rPr>
          <w:rFonts w:ascii="Calibri" w:hAnsi="Calibri"/>
          <w:lang w:val="en-US"/>
        </w:rPr>
        <w:t xml:space="preserve"> Report for 2016 will focus on People of African Descent and Black Europeans. The call for national researchers has been sent out to ENAR members and there are internal discussions taking place around the content of the questionnaire. </w:t>
      </w:r>
      <w:r w:rsidR="00A6094A">
        <w:rPr>
          <w:rFonts w:ascii="Calibri" w:hAnsi="Calibri"/>
          <w:lang w:val="en-US"/>
        </w:rPr>
        <w:t xml:space="preserve">Approximately 10 applications have been received. </w:t>
      </w:r>
      <w:r w:rsidR="00505DD1">
        <w:rPr>
          <w:rFonts w:ascii="Calibri" w:hAnsi="Calibri"/>
          <w:lang w:val="en-US"/>
        </w:rPr>
        <w:t xml:space="preserve">This topic </w:t>
      </w:r>
      <w:r w:rsidR="005E4EE1">
        <w:rPr>
          <w:rFonts w:ascii="Calibri" w:hAnsi="Calibri"/>
          <w:lang w:val="en-US"/>
        </w:rPr>
        <w:t>has</w:t>
      </w:r>
      <w:r w:rsidR="00505DD1">
        <w:rPr>
          <w:rFonts w:ascii="Calibri" w:hAnsi="Calibri"/>
          <w:lang w:val="en-US"/>
        </w:rPr>
        <w:t xml:space="preserve"> also be</w:t>
      </w:r>
      <w:r w:rsidR="005E4EE1">
        <w:rPr>
          <w:rFonts w:ascii="Calibri" w:hAnsi="Calibri"/>
          <w:lang w:val="en-US"/>
        </w:rPr>
        <w:t>en</w:t>
      </w:r>
      <w:r w:rsidR="00505DD1">
        <w:rPr>
          <w:rFonts w:ascii="Calibri" w:hAnsi="Calibri"/>
          <w:lang w:val="en-US"/>
        </w:rPr>
        <w:t xml:space="preserve"> discussed during the steering group meeting </w:t>
      </w:r>
      <w:r w:rsidR="00FE5D3B">
        <w:rPr>
          <w:rFonts w:ascii="Calibri" w:hAnsi="Calibri"/>
          <w:lang w:val="en-US"/>
        </w:rPr>
        <w:t>on Afrophobia</w:t>
      </w:r>
      <w:r w:rsidR="00505DD1">
        <w:rPr>
          <w:rFonts w:ascii="Calibri" w:hAnsi="Calibri"/>
          <w:lang w:val="en-US"/>
        </w:rPr>
        <w:t>.</w:t>
      </w:r>
    </w:p>
    <w:p w14:paraId="05114719" w14:textId="6F07F114" w:rsidR="001C1141" w:rsidRPr="00666014" w:rsidRDefault="00FE5D3B" w:rsidP="00666014">
      <w:pPr>
        <w:pStyle w:val="MediumGrid1-Accent21"/>
        <w:numPr>
          <w:ilvl w:val="0"/>
          <w:numId w:val="3"/>
        </w:numPr>
        <w:jc w:val="both"/>
        <w:rPr>
          <w:rFonts w:ascii="Calibri" w:hAnsi="Calibri"/>
          <w:b/>
          <w:i/>
          <w:lang w:val="en-US"/>
        </w:rPr>
      </w:pPr>
      <w:r>
        <w:rPr>
          <w:rFonts w:ascii="Calibri" w:eastAsia="Calibri" w:hAnsi="Calibri"/>
          <w:b/>
          <w:i/>
          <w:lang w:val="en-GB"/>
        </w:rPr>
        <w:t xml:space="preserve">ENAR Steering group on Afrophobia. </w:t>
      </w:r>
      <w:r>
        <w:rPr>
          <w:rFonts w:ascii="Calibri" w:eastAsia="Calibri" w:hAnsi="Calibri"/>
          <w:lang w:val="en-GB"/>
        </w:rPr>
        <w:t xml:space="preserve">The </w:t>
      </w:r>
      <w:r w:rsidR="005E4EE1">
        <w:rPr>
          <w:rFonts w:ascii="Calibri" w:eastAsia="Calibri" w:hAnsi="Calibri"/>
          <w:lang w:val="en-GB"/>
        </w:rPr>
        <w:t>3rd</w:t>
      </w:r>
      <w:r>
        <w:rPr>
          <w:rFonts w:ascii="Calibri" w:eastAsia="Calibri" w:hAnsi="Calibri"/>
          <w:lang w:val="en-GB"/>
        </w:rPr>
        <w:t xml:space="preserve"> steering group</w:t>
      </w:r>
      <w:r w:rsidR="005E4EE1">
        <w:rPr>
          <w:rFonts w:ascii="Calibri" w:eastAsia="Calibri" w:hAnsi="Calibri"/>
          <w:lang w:val="en-GB"/>
        </w:rPr>
        <w:t xml:space="preserve"> on PAD/</w:t>
      </w:r>
      <w:proofErr w:type="spellStart"/>
      <w:r w:rsidR="005E4EE1">
        <w:rPr>
          <w:rFonts w:ascii="Calibri" w:eastAsia="Calibri" w:hAnsi="Calibri"/>
          <w:lang w:val="en-GB"/>
        </w:rPr>
        <w:t>Afrophobia</w:t>
      </w:r>
      <w:proofErr w:type="spellEnd"/>
      <w:r>
        <w:rPr>
          <w:rFonts w:ascii="Calibri" w:eastAsia="Calibri" w:hAnsi="Calibri"/>
          <w:lang w:val="en-GB"/>
        </w:rPr>
        <w:t xml:space="preserve"> </w:t>
      </w:r>
      <w:r w:rsidR="005E4EE1">
        <w:rPr>
          <w:rFonts w:ascii="Calibri" w:eastAsia="Calibri" w:hAnsi="Calibri"/>
          <w:lang w:val="en-GB"/>
        </w:rPr>
        <w:t>took</w:t>
      </w:r>
      <w:r>
        <w:rPr>
          <w:rFonts w:ascii="Calibri" w:eastAsia="Calibri" w:hAnsi="Calibri"/>
          <w:lang w:val="en-GB"/>
        </w:rPr>
        <w:t xml:space="preserve"> place on 3</w:t>
      </w:r>
      <w:r w:rsidRPr="00FE5D3B">
        <w:rPr>
          <w:rFonts w:ascii="Calibri" w:eastAsia="Calibri" w:hAnsi="Calibri"/>
          <w:vertAlign w:val="superscript"/>
          <w:lang w:val="en-GB"/>
        </w:rPr>
        <w:t>rd</w:t>
      </w:r>
      <w:r>
        <w:rPr>
          <w:rFonts w:ascii="Calibri" w:eastAsia="Calibri" w:hAnsi="Calibri"/>
          <w:lang w:val="en-GB"/>
        </w:rPr>
        <w:t xml:space="preserve"> April 2015 in Brussel</w:t>
      </w:r>
      <w:r w:rsidR="00241E51">
        <w:rPr>
          <w:rFonts w:ascii="Calibri" w:eastAsia="Calibri" w:hAnsi="Calibri"/>
          <w:lang w:val="en-GB"/>
        </w:rPr>
        <w:t>s</w:t>
      </w:r>
      <w:r w:rsidR="0040642D">
        <w:rPr>
          <w:rFonts w:ascii="Calibri" w:eastAsia="Calibri" w:hAnsi="Calibri"/>
          <w:lang w:val="en-GB"/>
        </w:rPr>
        <w:t xml:space="preserve">. The meeting </w:t>
      </w:r>
      <w:r>
        <w:rPr>
          <w:rFonts w:ascii="Calibri" w:eastAsia="Calibri" w:hAnsi="Calibri"/>
          <w:lang w:val="en-GB"/>
        </w:rPr>
        <w:t>gather</w:t>
      </w:r>
      <w:r w:rsidR="005E4EE1">
        <w:rPr>
          <w:rFonts w:ascii="Calibri" w:eastAsia="Calibri" w:hAnsi="Calibri"/>
          <w:lang w:val="en-GB"/>
        </w:rPr>
        <w:t>ed</w:t>
      </w:r>
      <w:r>
        <w:rPr>
          <w:rFonts w:ascii="Calibri" w:eastAsia="Calibri" w:hAnsi="Calibri"/>
          <w:lang w:val="en-GB"/>
        </w:rPr>
        <w:t xml:space="preserve"> European experts on the issue of Afrophobia, </w:t>
      </w:r>
      <w:r w:rsidR="0040642D">
        <w:rPr>
          <w:rFonts w:ascii="Calibri" w:eastAsia="Calibri" w:hAnsi="Calibri"/>
          <w:lang w:val="en-GB"/>
        </w:rPr>
        <w:t xml:space="preserve">including </w:t>
      </w:r>
      <w:r w:rsidR="00666014">
        <w:rPr>
          <w:rFonts w:ascii="Calibri" w:eastAsia="Calibri" w:hAnsi="Calibri"/>
          <w:lang w:val="en-GB"/>
        </w:rPr>
        <w:t>ENAR Vice-chair, representatives from Open Society Foundations, OHCHR Geneva office</w:t>
      </w:r>
      <w:r w:rsidR="00A6094A">
        <w:rPr>
          <w:rFonts w:ascii="Calibri" w:eastAsia="Calibri" w:hAnsi="Calibri"/>
          <w:lang w:val="en-GB"/>
        </w:rPr>
        <w:t xml:space="preserve"> and the</w:t>
      </w:r>
      <w:r w:rsidR="00666014">
        <w:rPr>
          <w:rFonts w:ascii="Calibri" w:eastAsia="Calibri" w:hAnsi="Calibri"/>
          <w:lang w:val="en-GB"/>
        </w:rPr>
        <w:t xml:space="preserve"> US Helsinki Committee</w:t>
      </w:r>
      <w:r w:rsidR="00666014">
        <w:rPr>
          <w:rFonts w:ascii="Calibri" w:hAnsi="Calibri"/>
          <w:lang w:val="en-US"/>
        </w:rPr>
        <w:t>.</w:t>
      </w:r>
      <w:r w:rsidR="00666014">
        <w:rPr>
          <w:rFonts w:ascii="Calibri" w:eastAsia="Calibri" w:hAnsi="Calibri"/>
          <w:lang w:val="en-GB"/>
        </w:rPr>
        <w:t xml:space="preserve"> The main aim </w:t>
      </w:r>
      <w:r w:rsidR="005E4EE1" w:rsidRPr="00666014">
        <w:rPr>
          <w:rFonts w:ascii="Calibri" w:eastAsia="Calibri" w:hAnsi="Calibri"/>
          <w:lang w:val="en-GB"/>
        </w:rPr>
        <w:t>was to</w:t>
      </w:r>
      <w:r w:rsidRPr="00666014">
        <w:rPr>
          <w:rFonts w:ascii="Calibri" w:eastAsia="Calibri" w:hAnsi="Calibri"/>
          <w:lang w:val="en-GB"/>
        </w:rPr>
        <w:t xml:space="preserve"> work on the content of the European framework for national strategies to combat </w:t>
      </w:r>
      <w:proofErr w:type="spellStart"/>
      <w:r w:rsidRPr="00666014">
        <w:rPr>
          <w:rFonts w:ascii="Calibri" w:eastAsia="Calibri" w:hAnsi="Calibri"/>
          <w:lang w:val="en-GB"/>
        </w:rPr>
        <w:t>Afrophobia</w:t>
      </w:r>
      <w:proofErr w:type="spellEnd"/>
      <w:r w:rsidRPr="00666014">
        <w:rPr>
          <w:rFonts w:ascii="Calibri" w:eastAsia="Calibri" w:hAnsi="Calibri"/>
          <w:lang w:val="en-GB"/>
        </w:rPr>
        <w:t>.</w:t>
      </w:r>
      <w:r w:rsidR="00241E51" w:rsidRPr="00666014">
        <w:rPr>
          <w:rFonts w:ascii="Calibri" w:eastAsia="Calibri" w:hAnsi="Calibri"/>
          <w:lang w:val="en-GB"/>
        </w:rPr>
        <w:t xml:space="preserve"> Next </w:t>
      </w:r>
      <w:r w:rsidR="00666014">
        <w:rPr>
          <w:rFonts w:ascii="Calibri" w:eastAsia="Calibri" w:hAnsi="Calibri"/>
          <w:lang w:val="en-GB"/>
        </w:rPr>
        <w:t xml:space="preserve">strategic </w:t>
      </w:r>
      <w:r w:rsidR="00241E51" w:rsidRPr="00666014">
        <w:rPr>
          <w:rFonts w:ascii="Calibri" w:eastAsia="Calibri" w:hAnsi="Calibri"/>
          <w:lang w:val="en-GB"/>
        </w:rPr>
        <w:t xml:space="preserve">steps were </w:t>
      </w:r>
      <w:r w:rsidR="00666014">
        <w:rPr>
          <w:rFonts w:ascii="Calibri" w:eastAsia="Calibri" w:hAnsi="Calibri"/>
          <w:lang w:val="en-GB"/>
        </w:rPr>
        <w:t xml:space="preserve">also </w:t>
      </w:r>
      <w:r w:rsidR="00241E51" w:rsidRPr="00666014">
        <w:rPr>
          <w:rFonts w:ascii="Calibri" w:eastAsia="Calibri" w:hAnsi="Calibri"/>
          <w:lang w:val="en-GB"/>
        </w:rPr>
        <w:t>identified</w:t>
      </w:r>
      <w:r w:rsidR="00666014">
        <w:rPr>
          <w:rFonts w:ascii="Calibri" w:eastAsia="Calibri" w:hAnsi="Calibri"/>
          <w:lang w:val="en-GB"/>
        </w:rPr>
        <w:t>.</w:t>
      </w:r>
    </w:p>
    <w:p w14:paraId="1D04C55B" w14:textId="23F1E0BF" w:rsidR="005E4EE1" w:rsidRPr="00A6094A" w:rsidRDefault="001C1141" w:rsidP="005E4EE1">
      <w:pPr>
        <w:pStyle w:val="MediumGrid1-Accent21"/>
        <w:numPr>
          <w:ilvl w:val="0"/>
          <w:numId w:val="3"/>
        </w:numPr>
        <w:jc w:val="both"/>
        <w:rPr>
          <w:rFonts w:asciiTheme="minorHAnsi" w:hAnsiTheme="minorHAnsi"/>
          <w:b/>
          <w:i/>
          <w:lang w:val="en-US"/>
        </w:rPr>
      </w:pPr>
      <w:r w:rsidRPr="00A6094A">
        <w:rPr>
          <w:rFonts w:asciiTheme="minorHAnsi" w:eastAsia="Calibri" w:hAnsiTheme="minorHAnsi"/>
          <w:b/>
          <w:i/>
          <w:lang w:val="en-US"/>
        </w:rPr>
        <w:t>Reparations.</w:t>
      </w:r>
      <w:r w:rsidRPr="00A6094A">
        <w:rPr>
          <w:rFonts w:asciiTheme="minorHAnsi" w:hAnsiTheme="minorHAnsi" w:cs="Tahoma"/>
          <w:lang w:val="en-US"/>
        </w:rPr>
        <w:t xml:space="preserve"> ENAR issued a press statement on 21 March </w:t>
      </w:r>
      <w:r w:rsidR="00DB5FF6" w:rsidRPr="00A6094A">
        <w:rPr>
          <w:rFonts w:asciiTheme="minorHAnsi" w:hAnsiTheme="minorHAnsi" w:cs="Tahoma"/>
          <w:lang w:val="en-US"/>
        </w:rPr>
        <w:t>calling for recognition of past abuses, including slavery and colonialism</w:t>
      </w:r>
      <w:r w:rsidRPr="00A6094A">
        <w:rPr>
          <w:rFonts w:asciiTheme="minorHAnsi" w:hAnsiTheme="minorHAnsi" w:cs="Tahoma"/>
          <w:lang w:val="en-US"/>
        </w:rPr>
        <w:t xml:space="preserve">. We also published </w:t>
      </w:r>
      <w:hyperlink r:id="rId16" w:history="1">
        <w:r w:rsidRPr="00A6094A">
          <w:rPr>
            <w:rStyle w:val="Hyperlink"/>
            <w:rFonts w:asciiTheme="minorHAnsi" w:hAnsiTheme="minorHAnsi"/>
            <w:lang w:val="en-US"/>
          </w:rPr>
          <w:t xml:space="preserve">a </w:t>
        </w:r>
        <w:r w:rsidRPr="00A6094A">
          <w:rPr>
            <w:rStyle w:val="Hyperlink"/>
            <w:rFonts w:asciiTheme="minorHAnsi" w:hAnsiTheme="minorHAnsi" w:cs="Tahoma"/>
            <w:lang w:val="en-GB"/>
          </w:rPr>
          <w:t>joint op-ed</w:t>
        </w:r>
      </w:hyperlink>
      <w:r w:rsidRPr="00A6094A">
        <w:rPr>
          <w:rFonts w:asciiTheme="minorHAnsi" w:hAnsiTheme="minorHAnsi" w:cs="Tahoma"/>
          <w:lang w:val="en-US"/>
        </w:rPr>
        <w:t xml:space="preserve"> with French member </w:t>
      </w:r>
      <w:proofErr w:type="spellStart"/>
      <w:r w:rsidRPr="00A6094A">
        <w:rPr>
          <w:rFonts w:asciiTheme="minorHAnsi" w:hAnsiTheme="minorHAnsi" w:cs="Tahoma"/>
          <w:lang w:val="en-US"/>
        </w:rPr>
        <w:t>organisation</w:t>
      </w:r>
      <w:proofErr w:type="spellEnd"/>
      <w:r w:rsidRPr="00A6094A">
        <w:rPr>
          <w:rFonts w:asciiTheme="minorHAnsi" w:hAnsiTheme="minorHAnsi" w:cs="Tahoma"/>
          <w:lang w:val="en-US"/>
        </w:rPr>
        <w:t xml:space="preserve"> CRAN on French news portal </w:t>
      </w:r>
      <w:proofErr w:type="spellStart"/>
      <w:r w:rsidRPr="00A6094A">
        <w:rPr>
          <w:rFonts w:asciiTheme="minorHAnsi" w:hAnsiTheme="minorHAnsi" w:cs="Tahoma"/>
          <w:lang w:val="en-US"/>
        </w:rPr>
        <w:t>Mediapart</w:t>
      </w:r>
      <w:proofErr w:type="spellEnd"/>
      <w:r w:rsidRPr="00A6094A">
        <w:rPr>
          <w:rFonts w:asciiTheme="minorHAnsi" w:hAnsiTheme="minorHAnsi" w:cs="Tahoma"/>
          <w:lang w:val="en-US"/>
        </w:rPr>
        <w:t xml:space="preserve"> focusing on the need to </w:t>
      </w:r>
      <w:proofErr w:type="spellStart"/>
      <w:r w:rsidRPr="00A6094A">
        <w:rPr>
          <w:rFonts w:asciiTheme="minorHAnsi" w:hAnsiTheme="minorHAnsi" w:cs="Tahoma"/>
          <w:lang w:val="en-US"/>
        </w:rPr>
        <w:t>recognise</w:t>
      </w:r>
      <w:proofErr w:type="spellEnd"/>
      <w:r w:rsidRPr="00A6094A">
        <w:rPr>
          <w:rFonts w:asciiTheme="minorHAnsi" w:hAnsiTheme="minorHAnsi" w:cs="Tahoma"/>
          <w:lang w:val="en-US"/>
        </w:rPr>
        <w:t xml:space="preserve"> past abuses against minority groups.</w:t>
      </w:r>
      <w:r w:rsidR="00A6094A" w:rsidRPr="00A6094A">
        <w:rPr>
          <w:rFonts w:asciiTheme="minorHAnsi" w:hAnsiTheme="minorHAnsi" w:cs="Tahoma"/>
          <w:lang w:val="en-US"/>
        </w:rPr>
        <w:t xml:space="preserve"> ENAR’s board has yet to take a decision on </w:t>
      </w:r>
      <w:r w:rsidR="00A6094A">
        <w:rPr>
          <w:rFonts w:asciiTheme="minorHAnsi" w:hAnsiTheme="minorHAnsi" w:cs="Tahoma"/>
          <w:lang w:val="en-US"/>
        </w:rPr>
        <w:t xml:space="preserve">the </w:t>
      </w:r>
      <w:r w:rsidR="005E4EE1" w:rsidRPr="00A6094A">
        <w:rPr>
          <w:rFonts w:asciiTheme="minorHAnsi" w:eastAsia="Calibri" w:hAnsiTheme="minorHAnsi"/>
          <w:lang w:val="en-US"/>
        </w:rPr>
        <w:t>European Reparation Commissio</w:t>
      </w:r>
      <w:r w:rsidR="005E4EE1" w:rsidRPr="00182C70">
        <w:rPr>
          <w:rFonts w:asciiTheme="minorHAnsi" w:eastAsia="Calibri" w:hAnsiTheme="minorHAnsi"/>
          <w:lang w:val="en-US"/>
        </w:rPr>
        <w:t>n</w:t>
      </w:r>
      <w:r w:rsidR="005E4EE1" w:rsidRPr="00182C70">
        <w:rPr>
          <w:rFonts w:asciiTheme="minorHAnsi" w:eastAsia="Calibri" w:hAnsiTheme="minorHAnsi"/>
          <w:b/>
          <w:lang w:val="en-US"/>
        </w:rPr>
        <w:t>.</w:t>
      </w:r>
      <w:r w:rsidR="005E4EE1" w:rsidRPr="00A6094A">
        <w:rPr>
          <w:rFonts w:asciiTheme="minorHAnsi" w:hAnsiTheme="minorHAnsi"/>
          <w:b/>
          <w:i/>
          <w:lang w:val="en-US"/>
        </w:rPr>
        <w:t xml:space="preserve"> </w:t>
      </w:r>
    </w:p>
    <w:p w14:paraId="325982AF" w14:textId="3400BFF5" w:rsidR="00241E51" w:rsidRPr="005E4EE1" w:rsidRDefault="00241E51" w:rsidP="005E4EE1">
      <w:pPr>
        <w:pStyle w:val="MediumGrid1-Accent21"/>
        <w:numPr>
          <w:ilvl w:val="0"/>
          <w:numId w:val="3"/>
        </w:numPr>
        <w:jc w:val="both"/>
        <w:rPr>
          <w:rFonts w:asciiTheme="minorHAnsi" w:hAnsiTheme="minorHAnsi"/>
          <w:b/>
          <w:i/>
          <w:lang w:val="en-US"/>
        </w:rPr>
      </w:pPr>
      <w:r>
        <w:rPr>
          <w:rFonts w:asciiTheme="minorHAnsi" w:hAnsiTheme="minorHAnsi"/>
          <w:b/>
          <w:i/>
          <w:lang w:val="en-US"/>
        </w:rPr>
        <w:t>Participation in the c</w:t>
      </w:r>
      <w:r w:rsidR="00AA27FB">
        <w:rPr>
          <w:rFonts w:asciiTheme="minorHAnsi" w:hAnsiTheme="minorHAnsi"/>
          <w:b/>
          <w:i/>
          <w:lang w:val="en-US"/>
        </w:rPr>
        <w:t xml:space="preserve">onference </w:t>
      </w:r>
      <w:proofErr w:type="spellStart"/>
      <w:r w:rsidR="00AA27FB">
        <w:rPr>
          <w:rFonts w:asciiTheme="minorHAnsi" w:hAnsiTheme="minorHAnsi"/>
          <w:b/>
          <w:i/>
          <w:lang w:val="en-US"/>
        </w:rPr>
        <w:t>Afromadrid</w:t>
      </w:r>
      <w:proofErr w:type="spellEnd"/>
      <w:r w:rsidR="00AA27FB">
        <w:rPr>
          <w:rFonts w:asciiTheme="minorHAnsi" w:hAnsiTheme="minorHAnsi"/>
          <w:b/>
          <w:i/>
          <w:lang w:val="en-US"/>
        </w:rPr>
        <w:t xml:space="preserve"> (15-19 June). </w:t>
      </w:r>
      <w:r w:rsidR="00AA27FB">
        <w:rPr>
          <w:rFonts w:asciiTheme="minorHAnsi" w:hAnsiTheme="minorHAnsi"/>
          <w:lang w:val="en-US"/>
        </w:rPr>
        <w:t>ENAR Vice-Chair will participate in one of the first global events in Europe related to the UN Decade of People of African Descent. He will be part of the panel on racism and discrimination.</w:t>
      </w:r>
    </w:p>
    <w:p w14:paraId="76288393" w14:textId="77777777" w:rsidR="007376A3" w:rsidRPr="00B568B4" w:rsidRDefault="007376A3" w:rsidP="00894D4D">
      <w:pPr>
        <w:pStyle w:val="MediumGrid1-Accent21"/>
        <w:ind w:left="0"/>
        <w:jc w:val="both"/>
        <w:rPr>
          <w:rFonts w:ascii="Calibri" w:hAnsi="Calibri"/>
          <w:highlight w:val="yellow"/>
          <w:lang w:val="en-US"/>
        </w:rPr>
      </w:pPr>
    </w:p>
    <w:p w14:paraId="0B4C9864" w14:textId="77777777" w:rsidR="001E412D" w:rsidRPr="0013221A" w:rsidRDefault="00EF11D3" w:rsidP="00EF11D3">
      <w:pPr>
        <w:rPr>
          <w:rFonts w:ascii="Calibri" w:hAnsi="Calibri" w:cs="Arial"/>
          <w:b/>
          <w:smallCaps/>
          <w:color w:val="99CC00"/>
          <w:sz w:val="28"/>
          <w:szCs w:val="28"/>
        </w:rPr>
      </w:pPr>
      <w:r w:rsidRPr="0013221A">
        <w:rPr>
          <w:rFonts w:ascii="Calibri" w:hAnsi="Calibri" w:cs="Arial"/>
          <w:b/>
          <w:smallCaps/>
          <w:color w:val="99CC00"/>
          <w:sz w:val="28"/>
          <w:szCs w:val="28"/>
        </w:rPr>
        <w:t>Update on</w:t>
      </w:r>
      <w:r w:rsidR="007D4552" w:rsidRPr="0013221A">
        <w:rPr>
          <w:rFonts w:ascii="Calibri" w:hAnsi="Calibri" w:cs="Arial"/>
          <w:b/>
          <w:smallCaps/>
          <w:color w:val="99CC00"/>
          <w:sz w:val="28"/>
          <w:szCs w:val="28"/>
        </w:rPr>
        <w:t xml:space="preserve"> the strategy on</w:t>
      </w:r>
      <w:r w:rsidRPr="0013221A">
        <w:rPr>
          <w:rFonts w:ascii="Calibri" w:hAnsi="Calibri" w:cs="Arial"/>
          <w:b/>
          <w:smallCaps/>
          <w:color w:val="99CC00"/>
          <w:sz w:val="28"/>
          <w:szCs w:val="28"/>
        </w:rPr>
        <w:t xml:space="preserve"> </w:t>
      </w:r>
      <w:r w:rsidR="007376A3" w:rsidRPr="0013221A">
        <w:rPr>
          <w:rFonts w:ascii="Calibri" w:hAnsi="Calibri" w:cs="Arial"/>
          <w:b/>
          <w:smallCaps/>
          <w:color w:val="99CC00"/>
          <w:sz w:val="28"/>
          <w:szCs w:val="28"/>
        </w:rPr>
        <w:t>Anti-</w:t>
      </w:r>
      <w:proofErr w:type="spellStart"/>
      <w:r w:rsidR="007376A3" w:rsidRPr="0013221A">
        <w:rPr>
          <w:rFonts w:ascii="Calibri" w:hAnsi="Calibri" w:cs="Arial"/>
          <w:b/>
          <w:smallCaps/>
          <w:color w:val="99CC00"/>
          <w:sz w:val="28"/>
          <w:szCs w:val="28"/>
        </w:rPr>
        <w:t>Gypsyism</w:t>
      </w:r>
      <w:proofErr w:type="spellEnd"/>
    </w:p>
    <w:p w14:paraId="70215B0B" w14:textId="635C6950" w:rsidR="007363AB" w:rsidRPr="00F85DB4" w:rsidRDefault="007363AB" w:rsidP="00F85DB4">
      <w:pPr>
        <w:pStyle w:val="MediumGrid1-Accent21"/>
        <w:numPr>
          <w:ilvl w:val="0"/>
          <w:numId w:val="7"/>
        </w:numPr>
        <w:jc w:val="both"/>
        <w:rPr>
          <w:rFonts w:ascii="Calibri" w:hAnsi="Calibri"/>
          <w:lang w:val="en-US"/>
        </w:rPr>
      </w:pPr>
      <w:r w:rsidRPr="007363AB">
        <w:rPr>
          <w:rFonts w:ascii="Calibri" w:hAnsi="Calibri"/>
          <w:b/>
          <w:i/>
          <w:lang w:val="en-US"/>
        </w:rPr>
        <w:t>European Platform for Roma inclusion, 16-17 March</w:t>
      </w:r>
      <w:r w:rsidRPr="007363AB">
        <w:rPr>
          <w:rFonts w:ascii="Calibri" w:hAnsi="Calibri"/>
          <w:lang w:val="en-GB"/>
        </w:rPr>
        <w:t>. ENAR actively took part in the Roma Platform, together with European Roma Information Office (ERIO), European Roma Grassroo</w:t>
      </w:r>
      <w:r>
        <w:rPr>
          <w:rFonts w:ascii="Calibri" w:hAnsi="Calibri"/>
          <w:lang w:val="en-GB"/>
        </w:rPr>
        <w:t xml:space="preserve">ts Organisations Network (ERGO), </w:t>
      </w:r>
      <w:r w:rsidRPr="007363AB">
        <w:rPr>
          <w:rFonts w:ascii="Calibri" w:hAnsi="Calibri"/>
          <w:lang w:val="en-GB"/>
        </w:rPr>
        <w:t>Open Society Foundations (OSF)</w:t>
      </w:r>
      <w:r>
        <w:rPr>
          <w:rFonts w:ascii="Calibri" w:hAnsi="Calibri"/>
          <w:lang w:val="en-GB"/>
        </w:rPr>
        <w:t xml:space="preserve"> and some ENAR members</w:t>
      </w:r>
      <w:r w:rsidRPr="007363AB">
        <w:rPr>
          <w:rFonts w:ascii="Calibri" w:hAnsi="Calibri"/>
          <w:lang w:val="en-GB"/>
        </w:rPr>
        <w:t>. We</w:t>
      </w:r>
      <w:r w:rsidR="00F85DB4">
        <w:rPr>
          <w:rFonts w:ascii="Calibri" w:hAnsi="Calibri"/>
          <w:lang w:val="en-GB"/>
        </w:rPr>
        <w:t xml:space="preserve"> advocated for and</w:t>
      </w:r>
      <w:r w:rsidRPr="007363AB">
        <w:rPr>
          <w:rFonts w:ascii="Calibri" w:hAnsi="Calibri"/>
          <w:lang w:val="en-GB"/>
        </w:rPr>
        <w:t xml:space="preserve"> participated in the workshop dedicated to the fight against Anti-</w:t>
      </w:r>
      <w:proofErr w:type="spellStart"/>
      <w:r w:rsidRPr="007363AB">
        <w:rPr>
          <w:rFonts w:ascii="Calibri" w:hAnsi="Calibri"/>
          <w:lang w:val="en-GB"/>
        </w:rPr>
        <w:t>Gypsyism</w:t>
      </w:r>
      <w:proofErr w:type="spellEnd"/>
      <w:r w:rsidRPr="007363AB">
        <w:rPr>
          <w:rFonts w:ascii="Calibri" w:hAnsi="Calibri"/>
          <w:lang w:val="en-GB"/>
        </w:rPr>
        <w:t>, during which</w:t>
      </w:r>
      <w:r w:rsidR="00F85DB4">
        <w:rPr>
          <w:rFonts w:ascii="Calibri" w:hAnsi="Calibri"/>
          <w:lang w:val="en-GB"/>
        </w:rPr>
        <w:t xml:space="preserve"> ENAR</w:t>
      </w:r>
      <w:r w:rsidRPr="007363AB">
        <w:rPr>
          <w:rFonts w:ascii="Calibri" w:hAnsi="Calibri"/>
          <w:lang w:val="en-GB"/>
        </w:rPr>
        <w:t xml:space="preserve"> background paper developed in cooperation with ERGO was presented. Outcomes from the workshop were directly presented to a political panel the day after, composed by </w:t>
      </w:r>
      <w:r w:rsidR="00F85DB4">
        <w:rPr>
          <w:rFonts w:ascii="Calibri" w:hAnsi="Calibri"/>
          <w:lang w:val="en-GB"/>
        </w:rPr>
        <w:t>M</w:t>
      </w:r>
      <w:r w:rsidRPr="007363AB">
        <w:rPr>
          <w:rFonts w:ascii="Calibri" w:hAnsi="Calibri"/>
          <w:lang w:val="en-GB"/>
        </w:rPr>
        <w:t>inisters and MEPs, including ENAR’s call to include a transversal priority on the fight against Anti-</w:t>
      </w:r>
      <w:proofErr w:type="spellStart"/>
      <w:r w:rsidRPr="007363AB">
        <w:rPr>
          <w:rFonts w:ascii="Calibri" w:hAnsi="Calibri"/>
          <w:lang w:val="en-GB"/>
        </w:rPr>
        <w:t>Gypsyism</w:t>
      </w:r>
      <w:proofErr w:type="spellEnd"/>
      <w:r>
        <w:rPr>
          <w:rFonts w:ascii="Calibri" w:hAnsi="Calibri"/>
          <w:lang w:val="en-GB"/>
        </w:rPr>
        <w:t xml:space="preserve"> in the NRIS</w:t>
      </w:r>
      <w:r w:rsidRPr="007363AB">
        <w:rPr>
          <w:rFonts w:ascii="Calibri" w:hAnsi="Calibri"/>
          <w:lang w:val="en-GB"/>
        </w:rPr>
        <w:t xml:space="preserve">. </w:t>
      </w:r>
      <w:r>
        <w:rPr>
          <w:rFonts w:ascii="Calibri" w:hAnsi="Calibri"/>
          <w:lang w:val="en-GB"/>
        </w:rPr>
        <w:t xml:space="preserve">The report of the meeting is available </w:t>
      </w:r>
      <w:r w:rsidR="00F85DB4">
        <w:rPr>
          <w:rFonts w:ascii="Calibri" w:hAnsi="Calibri"/>
          <w:lang w:val="en-GB"/>
        </w:rPr>
        <w:t xml:space="preserve">at: </w:t>
      </w:r>
      <w:hyperlink r:id="rId17" w:history="1">
        <w:r w:rsidR="00F85DB4" w:rsidRPr="009A3365">
          <w:rPr>
            <w:rStyle w:val="Hyperlink"/>
            <w:rFonts w:ascii="Calibri" w:hAnsi="Calibri"/>
            <w:lang w:val="en-GB"/>
          </w:rPr>
          <w:t>http://ec.europa.eu/justice/events/roma-platform-2015/platformconclusions_en.htm#v</w:t>
        </w:r>
      </w:hyperlink>
      <w:r w:rsidR="00F85DB4">
        <w:rPr>
          <w:rFonts w:ascii="Calibri" w:hAnsi="Calibri"/>
          <w:lang w:val="en-GB"/>
        </w:rPr>
        <w:t xml:space="preserve"> </w:t>
      </w:r>
    </w:p>
    <w:p w14:paraId="2E6477E2" w14:textId="4A27196F" w:rsidR="00D35BFB" w:rsidRPr="00D35BFB" w:rsidRDefault="00D1297B" w:rsidP="00D35BFB">
      <w:pPr>
        <w:pStyle w:val="MediumGrid1-Accent21"/>
        <w:numPr>
          <w:ilvl w:val="0"/>
          <w:numId w:val="7"/>
        </w:numPr>
        <w:jc w:val="both"/>
        <w:rPr>
          <w:rFonts w:ascii="Calibri" w:hAnsi="Calibri"/>
          <w:lang w:val="en-US"/>
        </w:rPr>
      </w:pPr>
      <w:r w:rsidRPr="00D1297B">
        <w:rPr>
          <w:rFonts w:ascii="Calibri" w:hAnsi="Calibri"/>
          <w:b/>
          <w:i/>
          <w:lang w:val="en-GB"/>
        </w:rPr>
        <w:t>Informal meeting of MEPs willing to work on Anti-Gypsyism</w:t>
      </w:r>
      <w:r w:rsidR="00BC55BE">
        <w:rPr>
          <w:rFonts w:ascii="Calibri" w:hAnsi="Calibri"/>
          <w:b/>
          <w:i/>
          <w:lang w:val="en-GB"/>
        </w:rPr>
        <w:t xml:space="preserve"> and Roma inclusion policies</w:t>
      </w:r>
      <w:r w:rsidR="00544FD9" w:rsidRPr="00D1297B">
        <w:rPr>
          <w:rFonts w:ascii="Calibri" w:hAnsi="Calibri"/>
          <w:lang w:val="en-GB"/>
        </w:rPr>
        <w:t xml:space="preserve">: </w:t>
      </w:r>
      <w:r w:rsidR="00E300A0">
        <w:rPr>
          <w:rFonts w:ascii="Calibri" w:hAnsi="Calibri"/>
          <w:lang w:val="en-GB"/>
        </w:rPr>
        <w:t xml:space="preserve">ENAR was invited on </w:t>
      </w:r>
      <w:r w:rsidR="00241E51">
        <w:rPr>
          <w:rFonts w:ascii="Calibri" w:hAnsi="Calibri"/>
          <w:lang w:val="en-GB"/>
        </w:rPr>
        <w:t>24</w:t>
      </w:r>
      <w:r w:rsidR="00F85DB4" w:rsidRPr="00F85DB4">
        <w:rPr>
          <w:rFonts w:ascii="Calibri" w:hAnsi="Calibri"/>
          <w:vertAlign w:val="superscript"/>
          <w:lang w:val="en-GB"/>
        </w:rPr>
        <w:t>th</w:t>
      </w:r>
      <w:r w:rsidR="00F85DB4">
        <w:rPr>
          <w:rFonts w:ascii="Calibri" w:hAnsi="Calibri"/>
          <w:lang w:val="en-GB"/>
        </w:rPr>
        <w:t xml:space="preserve"> </w:t>
      </w:r>
      <w:r w:rsidR="00241E51">
        <w:rPr>
          <w:rFonts w:ascii="Calibri" w:hAnsi="Calibri"/>
          <w:lang w:val="en-GB"/>
        </w:rPr>
        <w:t>March to</w:t>
      </w:r>
      <w:r w:rsidR="00F85DB4">
        <w:rPr>
          <w:rFonts w:ascii="Calibri" w:hAnsi="Calibri"/>
          <w:lang w:val="en-GB"/>
        </w:rPr>
        <w:t xml:space="preserve"> present its views at</w:t>
      </w:r>
      <w:r w:rsidR="00241E51">
        <w:rPr>
          <w:rFonts w:ascii="Calibri" w:hAnsi="Calibri"/>
          <w:lang w:val="en-GB"/>
        </w:rPr>
        <w:t xml:space="preserve"> the second </w:t>
      </w:r>
      <w:r w:rsidR="00E300A0">
        <w:rPr>
          <w:rFonts w:ascii="Calibri" w:hAnsi="Calibri"/>
          <w:lang w:val="en-GB"/>
        </w:rPr>
        <w:t>meeting of MEPs willing to adv</w:t>
      </w:r>
      <w:r w:rsidR="00BC55BE">
        <w:rPr>
          <w:rFonts w:ascii="Calibri" w:hAnsi="Calibri"/>
          <w:lang w:val="en-GB"/>
        </w:rPr>
        <w:t>ance on Roma inclusion policies</w:t>
      </w:r>
      <w:r w:rsidR="00F85DB4">
        <w:rPr>
          <w:rFonts w:ascii="Calibri" w:hAnsi="Calibri"/>
          <w:lang w:val="en-GB"/>
        </w:rPr>
        <w:t xml:space="preserve"> in the EP</w:t>
      </w:r>
      <w:r w:rsidR="00BC55BE">
        <w:rPr>
          <w:rFonts w:ascii="Calibri" w:hAnsi="Calibri"/>
          <w:lang w:val="en-GB"/>
        </w:rPr>
        <w:t xml:space="preserve">. This initiative was launched by MEP Peter </w:t>
      </w:r>
      <w:proofErr w:type="spellStart"/>
      <w:r w:rsidR="00BC55BE">
        <w:rPr>
          <w:rFonts w:ascii="Calibri" w:hAnsi="Calibri"/>
          <w:lang w:val="en-GB"/>
        </w:rPr>
        <w:t>Niedermuller</w:t>
      </w:r>
      <w:proofErr w:type="spellEnd"/>
      <w:r w:rsidR="00BC55BE">
        <w:rPr>
          <w:rFonts w:ascii="Calibri" w:hAnsi="Calibri"/>
          <w:lang w:val="en-GB"/>
        </w:rPr>
        <w:t xml:space="preserve"> (S&amp;D).</w:t>
      </w:r>
      <w:r w:rsidR="00E831AA">
        <w:rPr>
          <w:rFonts w:ascii="Calibri" w:hAnsi="Calibri"/>
          <w:lang w:val="en-GB"/>
        </w:rPr>
        <w:t xml:space="preserve"> ENAR circulated a brief on anti-</w:t>
      </w:r>
      <w:proofErr w:type="spellStart"/>
      <w:r w:rsidR="00E831AA">
        <w:rPr>
          <w:rFonts w:ascii="Calibri" w:hAnsi="Calibri"/>
          <w:lang w:val="en-GB"/>
        </w:rPr>
        <w:t>Gypsyism</w:t>
      </w:r>
      <w:proofErr w:type="spellEnd"/>
      <w:r w:rsidR="00241E51">
        <w:rPr>
          <w:rFonts w:ascii="Calibri" w:hAnsi="Calibri"/>
          <w:lang w:val="en-GB"/>
        </w:rPr>
        <w:t xml:space="preserve"> and </w:t>
      </w:r>
      <w:r w:rsidR="00D037BD">
        <w:rPr>
          <w:rFonts w:ascii="Calibri" w:hAnsi="Calibri"/>
          <w:lang w:val="en-GB"/>
        </w:rPr>
        <w:t>put forward</w:t>
      </w:r>
      <w:r w:rsidR="00241E51">
        <w:rPr>
          <w:rFonts w:ascii="Calibri" w:hAnsi="Calibri"/>
          <w:lang w:val="en-GB"/>
        </w:rPr>
        <w:t xml:space="preserve"> priorities</w:t>
      </w:r>
      <w:r w:rsidR="00E831AA">
        <w:rPr>
          <w:rFonts w:ascii="Calibri" w:hAnsi="Calibri"/>
          <w:lang w:val="en-GB"/>
        </w:rPr>
        <w:t>.</w:t>
      </w:r>
      <w:r w:rsidR="00BC55BE">
        <w:rPr>
          <w:rFonts w:ascii="Calibri" w:hAnsi="Calibri"/>
          <w:lang w:val="en-GB"/>
        </w:rPr>
        <w:t xml:space="preserve"> </w:t>
      </w:r>
      <w:r w:rsidR="00D037BD">
        <w:rPr>
          <w:rFonts w:ascii="Calibri" w:hAnsi="Calibri"/>
          <w:lang w:val="en-GB"/>
        </w:rPr>
        <w:t>A LIBE hearing will be scheduled to discuss segregation of Roma children in education.</w:t>
      </w:r>
    </w:p>
    <w:p w14:paraId="1C8C4BA0" w14:textId="30F05E7B" w:rsidR="002B257C" w:rsidRPr="005C26C0" w:rsidRDefault="00F85DB4" w:rsidP="00D35BFB">
      <w:pPr>
        <w:pStyle w:val="MediumGrid1-Accent21"/>
        <w:numPr>
          <w:ilvl w:val="0"/>
          <w:numId w:val="7"/>
        </w:numPr>
        <w:jc w:val="both"/>
        <w:rPr>
          <w:rFonts w:ascii="Calibri" w:hAnsi="Calibri"/>
          <w:lang w:val="en-US"/>
        </w:rPr>
      </w:pPr>
      <w:r w:rsidRPr="00F85DB4">
        <w:rPr>
          <w:rFonts w:ascii="Calibri" w:hAnsi="Calibri"/>
          <w:b/>
          <w:i/>
          <w:lang w:val="en-US"/>
        </w:rPr>
        <w:t>FEPS seminar</w:t>
      </w:r>
      <w:r>
        <w:rPr>
          <w:rFonts w:ascii="Calibri" w:hAnsi="Calibri"/>
          <w:lang w:val="en-US"/>
        </w:rPr>
        <w:t>. ENAR participated in a FEPS event on preventi</w:t>
      </w:r>
      <w:r w:rsidR="002B257C" w:rsidRPr="002B257C">
        <w:rPr>
          <w:rFonts w:ascii="Calibri" w:hAnsi="Calibri"/>
          <w:lang w:val="en-US"/>
        </w:rPr>
        <w:t>ng anti-minority populism (</w:t>
      </w:r>
      <w:r w:rsidR="002B257C">
        <w:rPr>
          <w:rFonts w:ascii="Calibri" w:hAnsi="Calibri"/>
          <w:lang w:val="en-US"/>
        </w:rPr>
        <w:t xml:space="preserve">a publication on </w:t>
      </w:r>
      <w:r w:rsidR="002B257C" w:rsidRPr="002B257C">
        <w:rPr>
          <w:rFonts w:ascii="Calibri" w:hAnsi="Calibri"/>
          <w:lang w:val="en-US"/>
        </w:rPr>
        <w:t>Roma in Eastern Europe</w:t>
      </w:r>
      <w:r w:rsidR="002B257C">
        <w:rPr>
          <w:rFonts w:ascii="Calibri" w:hAnsi="Calibri"/>
          <w:lang w:val="en-US"/>
        </w:rPr>
        <w:t xml:space="preserve"> was presented</w:t>
      </w:r>
      <w:r w:rsidR="002B257C" w:rsidRPr="002B257C">
        <w:rPr>
          <w:rFonts w:ascii="Calibri" w:hAnsi="Calibri"/>
          <w:lang w:val="en-US"/>
        </w:rPr>
        <w:t>) and was</w:t>
      </w:r>
      <w:r w:rsidR="002B257C">
        <w:rPr>
          <w:rFonts w:ascii="Calibri" w:hAnsi="Calibri"/>
          <w:lang w:val="en-US"/>
        </w:rPr>
        <w:t xml:space="preserve"> subsequently </w:t>
      </w:r>
      <w:r w:rsidR="002B257C" w:rsidRPr="002B257C">
        <w:rPr>
          <w:rFonts w:ascii="Calibri" w:hAnsi="Calibri"/>
          <w:lang w:val="en-US"/>
        </w:rPr>
        <w:t xml:space="preserve">invited to participate in an internal PES meeting on this topic on </w:t>
      </w:r>
      <w:r w:rsidR="002B257C">
        <w:rPr>
          <w:rFonts w:ascii="Calibri" w:hAnsi="Calibri"/>
          <w:lang w:val="en-US"/>
        </w:rPr>
        <w:t>23 April</w:t>
      </w:r>
      <w:r w:rsidR="002B257C" w:rsidRPr="002B257C">
        <w:rPr>
          <w:rFonts w:ascii="Calibri" w:hAnsi="Calibri"/>
          <w:lang w:val="en-US"/>
        </w:rPr>
        <w:t>.</w:t>
      </w:r>
    </w:p>
    <w:p w14:paraId="04CF9B0B" w14:textId="2AA83F1B" w:rsidR="001C1141" w:rsidRPr="005C26C0" w:rsidRDefault="001C1141" w:rsidP="001C1141">
      <w:pPr>
        <w:pStyle w:val="MediumGrid1-Accent21"/>
        <w:numPr>
          <w:ilvl w:val="0"/>
          <w:numId w:val="7"/>
        </w:numPr>
        <w:jc w:val="both"/>
        <w:rPr>
          <w:rFonts w:asciiTheme="minorHAnsi" w:hAnsiTheme="minorHAnsi"/>
          <w:lang w:val="en-GB"/>
        </w:rPr>
      </w:pPr>
      <w:r w:rsidRPr="005C26C0">
        <w:rPr>
          <w:rFonts w:asciiTheme="minorHAnsi" w:hAnsiTheme="minorHAnsi"/>
          <w:b/>
          <w:i/>
          <w:lang w:val="en-GB"/>
        </w:rPr>
        <w:t>Infringement procedures against Slovakia.</w:t>
      </w:r>
      <w:r w:rsidRPr="005C26C0">
        <w:rPr>
          <w:rFonts w:asciiTheme="minorHAnsi" w:hAnsiTheme="minorHAnsi"/>
          <w:lang w:val="en-GB"/>
        </w:rPr>
        <w:t xml:space="preserve"> The </w:t>
      </w:r>
      <w:r w:rsidRPr="005C26C0">
        <w:rPr>
          <w:rFonts w:asciiTheme="minorHAnsi" w:hAnsiTheme="minorHAnsi"/>
          <w:lang w:val="en"/>
        </w:rPr>
        <w:t>European Commission initiate</w:t>
      </w:r>
      <w:r w:rsidR="006C4AAF">
        <w:rPr>
          <w:rFonts w:asciiTheme="minorHAnsi" w:hAnsiTheme="minorHAnsi"/>
          <w:lang w:val="en"/>
        </w:rPr>
        <w:t>d</w:t>
      </w:r>
      <w:r w:rsidRPr="005C26C0">
        <w:rPr>
          <w:rFonts w:asciiTheme="minorHAnsi" w:hAnsiTheme="minorHAnsi"/>
          <w:lang w:val="en"/>
        </w:rPr>
        <w:t xml:space="preserve"> infringement proceedings against the Slovak Republic for breaching EU anti-discrimination legislation</w:t>
      </w:r>
      <w:r w:rsidR="00DB5FF6" w:rsidRPr="005C26C0">
        <w:rPr>
          <w:rFonts w:asciiTheme="minorHAnsi" w:hAnsiTheme="minorHAnsi"/>
          <w:lang w:val="en"/>
        </w:rPr>
        <w:t xml:space="preserve"> following widespread segregation of Roma children in education</w:t>
      </w:r>
      <w:r w:rsidRPr="005C26C0">
        <w:rPr>
          <w:rFonts w:asciiTheme="minorHAnsi" w:hAnsiTheme="minorHAnsi"/>
          <w:lang w:val="en"/>
        </w:rPr>
        <w:t>.</w:t>
      </w:r>
      <w:r w:rsidR="00DB5FF6" w:rsidRPr="005C26C0">
        <w:rPr>
          <w:rFonts w:asciiTheme="minorHAnsi" w:hAnsiTheme="minorHAnsi"/>
          <w:lang w:val="en"/>
        </w:rPr>
        <w:t xml:space="preserve"> </w:t>
      </w:r>
      <w:r w:rsidRPr="005C26C0">
        <w:rPr>
          <w:rFonts w:asciiTheme="minorHAnsi" w:hAnsiTheme="minorHAnsi"/>
          <w:lang w:val="en-GB"/>
        </w:rPr>
        <w:t>Amnesty International proactively contacted ENAR to co-sign a press statement welcoming this decision, which was widely covered in Slovak media.</w:t>
      </w:r>
    </w:p>
    <w:p w14:paraId="70260C3F" w14:textId="4648FA18" w:rsidR="001C1141" w:rsidRPr="00D037BD" w:rsidRDefault="001C1141" w:rsidP="00DB5FF6">
      <w:pPr>
        <w:pStyle w:val="MediumGrid1-Accent21"/>
        <w:numPr>
          <w:ilvl w:val="0"/>
          <w:numId w:val="7"/>
        </w:numPr>
        <w:jc w:val="both"/>
        <w:rPr>
          <w:rFonts w:asciiTheme="minorHAnsi" w:hAnsiTheme="minorHAnsi"/>
          <w:lang w:val="en-GB"/>
        </w:rPr>
      </w:pPr>
      <w:r w:rsidRPr="005C26C0">
        <w:rPr>
          <w:rFonts w:asciiTheme="minorHAnsi" w:hAnsiTheme="minorHAnsi"/>
          <w:b/>
          <w:i/>
          <w:lang w:val="en-US"/>
        </w:rPr>
        <w:t>Media</w:t>
      </w:r>
      <w:r w:rsidRPr="005C26C0">
        <w:rPr>
          <w:rFonts w:asciiTheme="minorHAnsi" w:hAnsiTheme="minorHAnsi"/>
          <w:lang w:val="en-US"/>
        </w:rPr>
        <w:t xml:space="preserve">. </w:t>
      </w:r>
      <w:r w:rsidRPr="005C26C0">
        <w:rPr>
          <w:rFonts w:asciiTheme="minorHAnsi" w:hAnsiTheme="minorHAnsi" w:cs="Tahoma"/>
          <w:lang w:val="en-US"/>
        </w:rPr>
        <w:t xml:space="preserve">ENAR published an </w:t>
      </w:r>
      <w:hyperlink r:id="rId18" w:history="1">
        <w:r w:rsidRPr="005C26C0">
          <w:rPr>
            <w:rStyle w:val="Hyperlink"/>
            <w:rFonts w:asciiTheme="minorHAnsi" w:hAnsiTheme="minorHAnsi"/>
            <w:lang w:val="en-US"/>
          </w:rPr>
          <w:t>op-ed</w:t>
        </w:r>
      </w:hyperlink>
      <w:r w:rsidRPr="005C26C0">
        <w:rPr>
          <w:rFonts w:asciiTheme="minorHAnsi" w:hAnsiTheme="minorHAnsi" w:cs="Tahoma"/>
          <w:lang w:val="en-US"/>
        </w:rPr>
        <w:t xml:space="preserve"> on the need to </w:t>
      </w:r>
      <w:proofErr w:type="spellStart"/>
      <w:r w:rsidRPr="005C26C0">
        <w:rPr>
          <w:rFonts w:asciiTheme="minorHAnsi" w:hAnsiTheme="minorHAnsi" w:cs="Tahoma"/>
          <w:lang w:val="en-US"/>
        </w:rPr>
        <w:t>recognise</w:t>
      </w:r>
      <w:proofErr w:type="spellEnd"/>
      <w:r w:rsidRPr="005C26C0">
        <w:rPr>
          <w:rFonts w:asciiTheme="minorHAnsi" w:hAnsiTheme="minorHAnsi" w:cs="Tahoma"/>
          <w:lang w:val="en-US"/>
        </w:rPr>
        <w:t xml:space="preserve"> and address anti-</w:t>
      </w:r>
      <w:proofErr w:type="spellStart"/>
      <w:r w:rsidRPr="005C26C0">
        <w:rPr>
          <w:rFonts w:asciiTheme="minorHAnsi" w:hAnsiTheme="minorHAnsi" w:cs="Tahoma"/>
          <w:lang w:val="en-US"/>
        </w:rPr>
        <w:t>Gypsyism</w:t>
      </w:r>
      <w:proofErr w:type="spellEnd"/>
      <w:r w:rsidRPr="005C26C0">
        <w:rPr>
          <w:rFonts w:asciiTheme="minorHAnsi" w:hAnsiTheme="minorHAnsi" w:cs="Tahoma"/>
          <w:lang w:val="en-US"/>
        </w:rPr>
        <w:t xml:space="preserve">, ahead of a European Parliament conference on this issue. We also issued an </w:t>
      </w:r>
      <w:hyperlink r:id="rId19" w:history="1">
        <w:r w:rsidRPr="005C26C0">
          <w:rPr>
            <w:rStyle w:val="Hyperlink"/>
            <w:rFonts w:asciiTheme="minorHAnsi" w:hAnsiTheme="minorHAnsi" w:cs="Tahoma"/>
            <w:lang w:val="en-US"/>
          </w:rPr>
          <w:t>op-ed</w:t>
        </w:r>
      </w:hyperlink>
      <w:r w:rsidRPr="005C26C0">
        <w:rPr>
          <w:rFonts w:asciiTheme="minorHAnsi" w:hAnsiTheme="minorHAnsi" w:cs="Tahoma"/>
          <w:lang w:val="en-US"/>
        </w:rPr>
        <w:t xml:space="preserve"> on International Roma Day (105 retweets, 385 shares). </w:t>
      </w:r>
    </w:p>
    <w:p w14:paraId="7DF269C7" w14:textId="437A5202" w:rsidR="00D037BD" w:rsidRPr="00D037BD" w:rsidRDefault="00D037BD" w:rsidP="00DB5FF6">
      <w:pPr>
        <w:pStyle w:val="MediumGrid1-Accent21"/>
        <w:numPr>
          <w:ilvl w:val="0"/>
          <w:numId w:val="7"/>
        </w:numPr>
        <w:jc w:val="both"/>
        <w:rPr>
          <w:rFonts w:asciiTheme="minorHAnsi" w:hAnsiTheme="minorHAnsi"/>
          <w:b/>
          <w:i/>
          <w:lang w:val="en-GB"/>
        </w:rPr>
      </w:pPr>
      <w:r w:rsidRPr="00D037BD">
        <w:rPr>
          <w:rFonts w:asciiTheme="minorHAnsi" w:hAnsiTheme="minorHAnsi"/>
          <w:b/>
          <w:i/>
          <w:lang w:val="en-US"/>
        </w:rPr>
        <w:t>Coalition meeting with Roma and pro-</w:t>
      </w:r>
      <w:r w:rsidRPr="00D037BD">
        <w:rPr>
          <w:rFonts w:asciiTheme="minorHAnsi" w:hAnsiTheme="minorHAnsi"/>
          <w:b/>
          <w:i/>
          <w:lang w:val="en-GB"/>
        </w:rPr>
        <w:t>Roma</w:t>
      </w:r>
      <w:r>
        <w:rPr>
          <w:rFonts w:asciiTheme="minorHAnsi" w:hAnsiTheme="minorHAnsi"/>
          <w:b/>
          <w:i/>
          <w:lang w:val="en-GB"/>
        </w:rPr>
        <w:t xml:space="preserve"> organisations. </w:t>
      </w:r>
      <w:r>
        <w:rPr>
          <w:rFonts w:asciiTheme="minorHAnsi" w:hAnsiTheme="minorHAnsi"/>
          <w:lang w:val="en-GB"/>
        </w:rPr>
        <w:t>ENAR attended the meeting to identify steps to take after the Roma Platform and to continue building a structured dialogue with the European institutions on policy and funding. Two thematic meetings, one of Anti-</w:t>
      </w:r>
      <w:proofErr w:type="spellStart"/>
      <w:r>
        <w:rPr>
          <w:rFonts w:asciiTheme="minorHAnsi" w:hAnsiTheme="minorHAnsi"/>
          <w:lang w:val="en-GB"/>
        </w:rPr>
        <w:t>Gypsyism</w:t>
      </w:r>
      <w:proofErr w:type="spellEnd"/>
      <w:r>
        <w:rPr>
          <w:rFonts w:asciiTheme="minorHAnsi" w:hAnsiTheme="minorHAnsi"/>
          <w:lang w:val="en-GB"/>
        </w:rPr>
        <w:t xml:space="preserve"> and one on multi-stakeholder cooperation will be organised to explore more in depth future actions. A meeting with the European Commission on funding will be scheduled in June.</w:t>
      </w:r>
    </w:p>
    <w:p w14:paraId="3695F481" w14:textId="77777777" w:rsidR="00EF11D3" w:rsidRPr="00E831AA" w:rsidRDefault="00EF11D3" w:rsidP="00EF11D3">
      <w:pPr>
        <w:rPr>
          <w:rFonts w:ascii="Calibri" w:hAnsi="Calibri" w:cs="Arial"/>
          <w:b/>
          <w:smallCaps/>
          <w:color w:val="99CC00"/>
          <w:sz w:val="28"/>
          <w:szCs w:val="28"/>
        </w:rPr>
      </w:pPr>
      <w:r w:rsidRPr="00E831AA">
        <w:rPr>
          <w:rFonts w:ascii="Calibri" w:hAnsi="Calibri" w:cs="Arial"/>
          <w:b/>
          <w:smallCaps/>
          <w:color w:val="99CC00"/>
          <w:sz w:val="28"/>
          <w:szCs w:val="28"/>
        </w:rPr>
        <w:t>Update on</w:t>
      </w:r>
      <w:r w:rsidR="007D4552" w:rsidRPr="00E831AA">
        <w:rPr>
          <w:rFonts w:ascii="Calibri" w:hAnsi="Calibri" w:cs="Arial"/>
          <w:b/>
          <w:smallCaps/>
          <w:color w:val="99CC00"/>
          <w:sz w:val="28"/>
          <w:szCs w:val="28"/>
        </w:rPr>
        <w:t xml:space="preserve"> the strategy on</w:t>
      </w:r>
      <w:r w:rsidRPr="00E831AA">
        <w:rPr>
          <w:rFonts w:ascii="Calibri" w:hAnsi="Calibri" w:cs="Arial"/>
          <w:b/>
          <w:smallCaps/>
          <w:color w:val="99CC00"/>
          <w:sz w:val="28"/>
          <w:szCs w:val="28"/>
        </w:rPr>
        <w:t xml:space="preserve"> </w:t>
      </w:r>
      <w:r w:rsidR="007376A3" w:rsidRPr="00E831AA">
        <w:rPr>
          <w:rFonts w:ascii="Calibri" w:hAnsi="Calibri" w:cs="Arial"/>
          <w:b/>
          <w:smallCaps/>
          <w:color w:val="99CC00"/>
          <w:sz w:val="28"/>
          <w:szCs w:val="28"/>
        </w:rPr>
        <w:t>Anti-Semitism</w:t>
      </w:r>
    </w:p>
    <w:p w14:paraId="0D0FE95C" w14:textId="49E63AD8" w:rsidR="000266B4" w:rsidRPr="000266B4" w:rsidRDefault="000266B4" w:rsidP="00BC494D">
      <w:pPr>
        <w:pStyle w:val="MediumGrid1-Accent21"/>
        <w:numPr>
          <w:ilvl w:val="0"/>
          <w:numId w:val="4"/>
        </w:numPr>
        <w:spacing w:after="0"/>
        <w:jc w:val="both"/>
        <w:rPr>
          <w:rFonts w:asciiTheme="minorHAnsi" w:hAnsiTheme="minorHAnsi"/>
          <w:b/>
          <w:i/>
          <w:lang w:val="en-US"/>
        </w:rPr>
      </w:pPr>
      <w:r w:rsidRPr="000266B4">
        <w:rPr>
          <w:rFonts w:asciiTheme="minorHAnsi" w:hAnsiTheme="minorHAnsi"/>
          <w:b/>
          <w:i/>
          <w:lang w:val="en-US"/>
        </w:rPr>
        <w:t xml:space="preserve">ENAR Steering Group on anti-Semitism </w:t>
      </w:r>
      <w:r w:rsidR="004A5E50">
        <w:rPr>
          <w:rFonts w:asciiTheme="minorHAnsi" w:hAnsiTheme="minorHAnsi"/>
          <w:lang w:val="en-US"/>
        </w:rPr>
        <w:t>took</w:t>
      </w:r>
      <w:r>
        <w:rPr>
          <w:rFonts w:asciiTheme="minorHAnsi" w:hAnsiTheme="minorHAnsi"/>
          <w:lang w:val="en-US"/>
        </w:rPr>
        <w:t xml:space="preserve"> place on 23 April in Brussels</w:t>
      </w:r>
      <w:r w:rsidR="004A5E50">
        <w:rPr>
          <w:rFonts w:asciiTheme="minorHAnsi" w:hAnsiTheme="minorHAnsi"/>
          <w:lang w:val="en-US"/>
        </w:rPr>
        <w:t xml:space="preserve">, in presence of Polish, Belgium, Dutch, Hungarian, European, Lithuanian and British NGOs, the OSCE/ODIHR, FRA and the EC DG JUST. We made progress towards a table listing existing gaps on implementation of EU law and possible recommendations towards asking for specific strategies to combat anti-Semitism. </w:t>
      </w:r>
    </w:p>
    <w:p w14:paraId="597119C3" w14:textId="780F0BFA" w:rsidR="004A5E50" w:rsidRPr="0088419E" w:rsidRDefault="000266B4" w:rsidP="00BC494D">
      <w:pPr>
        <w:pStyle w:val="MediumGrid1-Accent21"/>
        <w:numPr>
          <w:ilvl w:val="0"/>
          <w:numId w:val="4"/>
        </w:numPr>
        <w:spacing w:after="0"/>
        <w:jc w:val="both"/>
        <w:rPr>
          <w:rFonts w:asciiTheme="minorHAnsi" w:hAnsiTheme="minorHAnsi"/>
          <w:b/>
          <w:i/>
          <w:lang w:val="en-US"/>
        </w:rPr>
      </w:pPr>
      <w:r>
        <w:rPr>
          <w:rFonts w:asciiTheme="minorHAnsi" w:hAnsiTheme="minorHAnsi"/>
          <w:b/>
          <w:i/>
          <w:lang w:val="en-US"/>
        </w:rPr>
        <w:t xml:space="preserve">Hearing on anti-Semitism and Islamophobia in the LIBE Committee. </w:t>
      </w:r>
      <w:r>
        <w:rPr>
          <w:rFonts w:asciiTheme="minorHAnsi" w:hAnsiTheme="minorHAnsi"/>
          <w:lang w:val="en-US"/>
        </w:rPr>
        <w:t xml:space="preserve">ENAR has been advocating for a LIBE hearing on </w:t>
      </w:r>
      <w:r w:rsidR="00E831AA">
        <w:rPr>
          <w:rFonts w:asciiTheme="minorHAnsi" w:hAnsiTheme="minorHAnsi"/>
          <w:lang w:val="en-US"/>
        </w:rPr>
        <w:t xml:space="preserve">anti-Semitism and Islamophobia in the LIBE Committee from January onwards. </w:t>
      </w:r>
      <w:r w:rsidR="004A5E50">
        <w:rPr>
          <w:rFonts w:asciiTheme="minorHAnsi" w:hAnsiTheme="minorHAnsi"/>
          <w:lang w:val="en-US"/>
        </w:rPr>
        <w:t>The hearing will take place on June 29 and</w:t>
      </w:r>
      <w:r w:rsidR="00E831AA">
        <w:rPr>
          <w:rFonts w:asciiTheme="minorHAnsi" w:hAnsiTheme="minorHAnsi"/>
          <w:lang w:val="en-US"/>
        </w:rPr>
        <w:t xml:space="preserve"> ENAR has sent suggestions for themes and experts to friendly groups. </w:t>
      </w:r>
    </w:p>
    <w:p w14:paraId="6A9B10D2" w14:textId="59E1420C" w:rsidR="0088419E" w:rsidRPr="00BB3F5F" w:rsidRDefault="0088419E" w:rsidP="0088419E">
      <w:pPr>
        <w:pStyle w:val="MediumGrid1-Accent21"/>
        <w:numPr>
          <w:ilvl w:val="0"/>
          <w:numId w:val="4"/>
        </w:numPr>
        <w:spacing w:after="0"/>
        <w:jc w:val="both"/>
        <w:rPr>
          <w:rFonts w:asciiTheme="minorHAnsi" w:hAnsiTheme="minorHAnsi"/>
          <w:b/>
          <w:i/>
          <w:lang w:val="en-US"/>
        </w:rPr>
      </w:pPr>
      <w:r>
        <w:rPr>
          <w:rFonts w:asciiTheme="minorHAnsi" w:hAnsiTheme="minorHAnsi"/>
          <w:b/>
          <w:i/>
          <w:lang w:val="en-US"/>
        </w:rPr>
        <w:t>EP plenary discussion on Islamophobia and anti-Semitism on 11</w:t>
      </w:r>
      <w:r w:rsidRPr="00AE5CC7">
        <w:rPr>
          <w:rFonts w:asciiTheme="minorHAnsi" w:hAnsiTheme="minorHAnsi"/>
          <w:b/>
          <w:i/>
          <w:vertAlign w:val="superscript"/>
          <w:lang w:val="en-US"/>
        </w:rPr>
        <w:t>th</w:t>
      </w:r>
      <w:r>
        <w:rPr>
          <w:rFonts w:asciiTheme="minorHAnsi" w:hAnsiTheme="minorHAnsi"/>
          <w:b/>
          <w:i/>
          <w:lang w:val="en-US"/>
        </w:rPr>
        <w:t xml:space="preserve"> March. </w:t>
      </w:r>
      <w:r>
        <w:rPr>
          <w:rFonts w:asciiTheme="minorHAnsi" w:hAnsiTheme="minorHAnsi"/>
          <w:lang w:val="en-US"/>
        </w:rPr>
        <w:t>ENAR sent talking points to friendly MEPs. Sylvie Guillaume (FR, S&amp;D) and Afzal Khan (UK, S&amp;D) called for the need for the EU Member States to have national strategies to combat Islamophobia and anti-Semitism.</w:t>
      </w:r>
    </w:p>
    <w:p w14:paraId="4BCDBF32" w14:textId="0E149C76" w:rsidR="002B257C" w:rsidRPr="005C26C0" w:rsidRDefault="002B257C" w:rsidP="002B257C">
      <w:pPr>
        <w:pStyle w:val="MediumGrid1-Accent21"/>
        <w:numPr>
          <w:ilvl w:val="0"/>
          <w:numId w:val="4"/>
        </w:numPr>
        <w:spacing w:after="0"/>
        <w:jc w:val="both"/>
        <w:rPr>
          <w:rFonts w:asciiTheme="minorHAnsi" w:hAnsiTheme="minorHAnsi"/>
          <w:b/>
          <w:i/>
          <w:lang w:val="en-US"/>
        </w:rPr>
      </w:pPr>
      <w:r w:rsidRPr="002B257C">
        <w:rPr>
          <w:rFonts w:asciiTheme="minorHAnsi" w:hAnsiTheme="minorHAnsi"/>
          <w:b/>
          <w:i/>
          <w:lang w:val="en-US"/>
        </w:rPr>
        <w:t>ENAR participated in a conf</w:t>
      </w:r>
      <w:r>
        <w:rPr>
          <w:rFonts w:asciiTheme="minorHAnsi" w:hAnsiTheme="minorHAnsi"/>
          <w:b/>
          <w:i/>
          <w:lang w:val="en-US"/>
        </w:rPr>
        <w:t>erence</w:t>
      </w:r>
      <w:r w:rsidRPr="002B257C">
        <w:rPr>
          <w:rFonts w:asciiTheme="minorHAnsi" w:hAnsiTheme="minorHAnsi"/>
          <w:b/>
          <w:i/>
          <w:lang w:val="en-US"/>
        </w:rPr>
        <w:t xml:space="preserve"> call with ODIHR ambassador in anti-Semitism </w:t>
      </w:r>
      <w:r>
        <w:rPr>
          <w:rFonts w:asciiTheme="minorHAnsi" w:hAnsiTheme="minorHAnsi"/>
          <w:b/>
          <w:i/>
          <w:lang w:val="en-US"/>
        </w:rPr>
        <w:t>on 8</w:t>
      </w:r>
      <w:r w:rsidRPr="002B257C">
        <w:rPr>
          <w:rFonts w:asciiTheme="minorHAnsi" w:hAnsiTheme="minorHAnsi"/>
          <w:b/>
          <w:i/>
          <w:vertAlign w:val="superscript"/>
          <w:lang w:val="en-US"/>
        </w:rPr>
        <w:t>th</w:t>
      </w:r>
      <w:r>
        <w:rPr>
          <w:rFonts w:asciiTheme="minorHAnsi" w:hAnsiTheme="minorHAnsi"/>
          <w:b/>
          <w:i/>
          <w:lang w:val="en-US"/>
        </w:rPr>
        <w:t xml:space="preserve"> April.</w:t>
      </w:r>
    </w:p>
    <w:p w14:paraId="005F657D" w14:textId="51B45418" w:rsidR="004A5E50" w:rsidRDefault="004A5E50" w:rsidP="004A5E50">
      <w:pPr>
        <w:pStyle w:val="ListParagraph"/>
        <w:numPr>
          <w:ilvl w:val="0"/>
          <w:numId w:val="4"/>
        </w:numPr>
        <w:rPr>
          <w:rFonts w:asciiTheme="minorHAnsi" w:eastAsia="MS Mincho" w:hAnsiTheme="minorHAnsi"/>
          <w:lang w:val="en-US" w:eastAsia="ja-JP"/>
        </w:rPr>
      </w:pPr>
      <w:r w:rsidRPr="004A5E50">
        <w:rPr>
          <w:rFonts w:asciiTheme="minorHAnsi" w:hAnsiTheme="minorHAnsi"/>
          <w:b/>
          <w:i/>
          <w:lang w:val="en-US"/>
        </w:rPr>
        <w:t>European Commission Colloquium on anti-</w:t>
      </w:r>
      <w:r w:rsidRPr="005C26C0">
        <w:rPr>
          <w:rFonts w:asciiTheme="minorHAnsi" w:hAnsiTheme="minorHAnsi"/>
          <w:b/>
          <w:i/>
          <w:lang w:val="en-US"/>
        </w:rPr>
        <w:t>Semitism and Islamophobia</w:t>
      </w:r>
      <w:r w:rsidRPr="004A5E50">
        <w:rPr>
          <w:rFonts w:asciiTheme="minorHAnsi" w:hAnsiTheme="minorHAnsi"/>
          <w:lang w:val="en-US"/>
        </w:rPr>
        <w:t xml:space="preserve">: </w:t>
      </w:r>
      <w:r w:rsidRPr="004A5E50">
        <w:rPr>
          <w:rFonts w:asciiTheme="minorHAnsi" w:eastAsia="MS Mincho" w:hAnsiTheme="minorHAnsi"/>
          <w:lang w:val="en-US" w:eastAsia="ja-JP"/>
        </w:rPr>
        <w:t xml:space="preserve">The European commission took into consideration ENAR’s recommendations on the questions for the consultation on the fundamental rights Colloquium on anti-Semitism and Islamophobia. In particular, a question was added on gaps to be filled in to combat discrimination on the grounds of religion or ethnic origin. </w:t>
      </w:r>
      <w:r>
        <w:rPr>
          <w:rFonts w:asciiTheme="minorHAnsi" w:eastAsia="MS Mincho" w:hAnsiTheme="minorHAnsi"/>
          <w:lang w:val="en-US" w:eastAsia="ja-JP"/>
        </w:rPr>
        <w:t xml:space="preserve">ENAR is working on a contribution to the </w:t>
      </w:r>
      <w:r w:rsidR="005C26C0">
        <w:rPr>
          <w:rFonts w:asciiTheme="minorHAnsi" w:eastAsia="MS Mincho" w:hAnsiTheme="minorHAnsi"/>
          <w:lang w:val="en-US" w:eastAsia="ja-JP"/>
        </w:rPr>
        <w:t>Commission</w:t>
      </w:r>
      <w:r>
        <w:rPr>
          <w:rFonts w:asciiTheme="minorHAnsi" w:eastAsia="MS Mincho" w:hAnsiTheme="minorHAnsi"/>
          <w:lang w:val="en-US" w:eastAsia="ja-JP"/>
        </w:rPr>
        <w:t xml:space="preserve"> consultation, based on answers received from members. </w:t>
      </w:r>
    </w:p>
    <w:p w14:paraId="2C57A69D" w14:textId="7A7E3538" w:rsidR="004A5E50" w:rsidRDefault="005C26C0" w:rsidP="004A5E50">
      <w:pPr>
        <w:pStyle w:val="ListParagraph"/>
        <w:numPr>
          <w:ilvl w:val="0"/>
          <w:numId w:val="4"/>
        </w:numPr>
        <w:rPr>
          <w:rFonts w:asciiTheme="minorHAnsi" w:eastAsia="MS Mincho" w:hAnsiTheme="minorHAnsi"/>
          <w:lang w:val="en-US" w:eastAsia="ja-JP"/>
        </w:rPr>
      </w:pPr>
      <w:r w:rsidRPr="005C26C0">
        <w:rPr>
          <w:rFonts w:asciiTheme="minorHAnsi" w:eastAsia="MS Mincho" w:hAnsiTheme="minorHAnsi"/>
          <w:b/>
          <w:i/>
          <w:lang w:val="en-US" w:eastAsia="ja-JP"/>
        </w:rPr>
        <w:t>Myth debunking publication</w:t>
      </w:r>
      <w:r>
        <w:rPr>
          <w:rFonts w:asciiTheme="minorHAnsi" w:eastAsia="MS Mincho" w:hAnsiTheme="minorHAnsi"/>
          <w:lang w:val="en-US" w:eastAsia="ja-JP"/>
        </w:rPr>
        <w:t xml:space="preserve">: A first draft has been produced and is currently being reviewed by members. </w:t>
      </w:r>
    </w:p>
    <w:p w14:paraId="1F375DB4" w14:textId="75B8E1BA" w:rsidR="005C26C0" w:rsidRPr="004A5E50" w:rsidRDefault="005C26C0" w:rsidP="004A5E50">
      <w:pPr>
        <w:pStyle w:val="ListParagraph"/>
        <w:numPr>
          <w:ilvl w:val="0"/>
          <w:numId w:val="4"/>
        </w:numPr>
        <w:rPr>
          <w:rFonts w:asciiTheme="minorHAnsi" w:eastAsia="MS Mincho" w:hAnsiTheme="minorHAnsi"/>
          <w:lang w:val="en-US" w:eastAsia="ja-JP"/>
        </w:rPr>
      </w:pPr>
      <w:r>
        <w:rPr>
          <w:rFonts w:asciiTheme="minorHAnsi" w:eastAsia="MS Mincho" w:hAnsiTheme="minorHAnsi"/>
          <w:b/>
          <w:i/>
          <w:lang w:val="en-US" w:eastAsia="ja-JP"/>
        </w:rPr>
        <w:t>European Parliament’s Working Group on anti</w:t>
      </w:r>
      <w:r w:rsidRPr="005C26C0">
        <w:rPr>
          <w:rFonts w:asciiTheme="minorHAnsi" w:eastAsia="MS Mincho" w:hAnsiTheme="minorHAnsi"/>
          <w:b/>
          <w:i/>
          <w:lang w:val="en-US" w:eastAsia="ja-JP"/>
        </w:rPr>
        <w:t>-Semitism</w:t>
      </w:r>
      <w:r>
        <w:rPr>
          <w:rFonts w:asciiTheme="minorHAnsi" w:eastAsia="MS Mincho" w:hAnsiTheme="minorHAnsi"/>
          <w:lang w:val="en-US" w:eastAsia="ja-JP"/>
        </w:rPr>
        <w:t xml:space="preserve">: ENAR attended the two meetings of the working group. </w:t>
      </w:r>
    </w:p>
    <w:p w14:paraId="03ADBB3F" w14:textId="77777777" w:rsidR="00DE6389" w:rsidRPr="00B568B4" w:rsidRDefault="00DE6389" w:rsidP="00BC494D">
      <w:pPr>
        <w:pStyle w:val="MediumGrid1-Accent21"/>
        <w:spacing w:after="0"/>
        <w:jc w:val="both"/>
        <w:rPr>
          <w:rFonts w:ascii="Calibri" w:hAnsi="Calibri"/>
          <w:highlight w:val="yellow"/>
          <w:lang w:val="en-US"/>
        </w:rPr>
      </w:pPr>
    </w:p>
    <w:p w14:paraId="3AF51E9A" w14:textId="77777777" w:rsidR="00EF11D3" w:rsidRPr="003073A6" w:rsidRDefault="00EF11D3" w:rsidP="007D4552">
      <w:pPr>
        <w:rPr>
          <w:rFonts w:ascii="Calibri" w:hAnsi="Calibri" w:cs="Arial"/>
          <w:b/>
          <w:smallCaps/>
          <w:color w:val="99CC00"/>
          <w:sz w:val="28"/>
          <w:szCs w:val="28"/>
        </w:rPr>
      </w:pPr>
      <w:r w:rsidRPr="003073A6">
        <w:rPr>
          <w:rFonts w:ascii="Calibri" w:hAnsi="Calibri" w:cs="Arial"/>
          <w:b/>
          <w:smallCaps/>
          <w:color w:val="99CC00"/>
          <w:sz w:val="28"/>
          <w:szCs w:val="28"/>
        </w:rPr>
        <w:t xml:space="preserve">Update on </w:t>
      </w:r>
      <w:r w:rsidR="007D4552" w:rsidRPr="003073A6">
        <w:rPr>
          <w:rFonts w:ascii="Calibri" w:hAnsi="Calibri" w:cs="Arial"/>
          <w:b/>
          <w:smallCaps/>
          <w:color w:val="99CC00"/>
          <w:sz w:val="28"/>
          <w:szCs w:val="28"/>
        </w:rPr>
        <w:t xml:space="preserve">the strategy on </w:t>
      </w:r>
      <w:r w:rsidR="007376A3" w:rsidRPr="003073A6">
        <w:rPr>
          <w:rFonts w:ascii="Calibri" w:hAnsi="Calibri" w:cs="Arial"/>
          <w:b/>
          <w:smallCaps/>
          <w:color w:val="99CC00"/>
          <w:sz w:val="28"/>
          <w:szCs w:val="28"/>
        </w:rPr>
        <w:t>Islamophobia</w:t>
      </w:r>
    </w:p>
    <w:p w14:paraId="10237BDF" w14:textId="77777777" w:rsidR="002B1B5D" w:rsidRDefault="00091F80" w:rsidP="00091F80">
      <w:pPr>
        <w:pStyle w:val="MediumGrid1-Accent21"/>
        <w:numPr>
          <w:ilvl w:val="0"/>
          <w:numId w:val="4"/>
        </w:numPr>
        <w:jc w:val="both"/>
        <w:rPr>
          <w:rFonts w:ascii="Calibri" w:hAnsi="Calibri"/>
          <w:lang w:val="en-GB"/>
        </w:rPr>
      </w:pPr>
      <w:r w:rsidRPr="00FA7E28">
        <w:rPr>
          <w:rFonts w:ascii="Calibri" w:hAnsi="Calibri"/>
          <w:b/>
          <w:i/>
          <w:lang w:val="en-GB"/>
        </w:rPr>
        <w:t>“Forgotten women project”</w:t>
      </w:r>
      <w:r w:rsidR="004F6B1F" w:rsidRPr="00FA7E28">
        <w:rPr>
          <w:rFonts w:ascii="Calibri" w:hAnsi="Calibri"/>
          <w:b/>
          <w:lang w:val="en-GB"/>
        </w:rPr>
        <w:t xml:space="preserve">. </w:t>
      </w:r>
      <w:r w:rsidR="00A7058C" w:rsidRPr="00FA7E28">
        <w:rPr>
          <w:rFonts w:ascii="Calibri" w:hAnsi="Calibri"/>
          <w:lang w:val="en-GB"/>
        </w:rPr>
        <w:t>The purpose of this</w:t>
      </w:r>
      <w:r w:rsidR="00E831AA">
        <w:rPr>
          <w:rFonts w:ascii="Calibri" w:hAnsi="Calibri"/>
          <w:lang w:val="en-GB"/>
        </w:rPr>
        <w:t xml:space="preserve"> joint ENAR EWL</w:t>
      </w:r>
      <w:r w:rsidR="00A7058C" w:rsidRPr="00FA7E28">
        <w:rPr>
          <w:rFonts w:ascii="Calibri" w:hAnsi="Calibri"/>
          <w:lang w:val="en-GB"/>
        </w:rPr>
        <w:t xml:space="preserve"> </w:t>
      </w:r>
      <w:r w:rsidRPr="00FA7E28">
        <w:rPr>
          <w:rFonts w:ascii="Calibri" w:hAnsi="Calibri"/>
          <w:lang w:val="en-GB"/>
        </w:rPr>
        <w:t>project</w:t>
      </w:r>
      <w:r w:rsidR="00300C3A">
        <w:rPr>
          <w:rFonts w:ascii="Calibri" w:hAnsi="Calibri"/>
          <w:lang w:val="en-GB"/>
        </w:rPr>
        <w:t xml:space="preserve"> is to support with data ENAR’s</w:t>
      </w:r>
      <w:r w:rsidR="00A7058C" w:rsidRPr="00FA7E28">
        <w:rPr>
          <w:rFonts w:ascii="Calibri" w:hAnsi="Calibri"/>
          <w:lang w:val="en-GB"/>
        </w:rPr>
        <w:t xml:space="preserve"> broader advocacy strategy. </w:t>
      </w:r>
    </w:p>
    <w:p w14:paraId="2B9D8A08" w14:textId="77777777" w:rsidR="002B1B5D" w:rsidRDefault="00091F80" w:rsidP="002B1B5D">
      <w:pPr>
        <w:pStyle w:val="MediumGrid1-Accent21"/>
        <w:numPr>
          <w:ilvl w:val="1"/>
          <w:numId w:val="4"/>
        </w:numPr>
        <w:jc w:val="both"/>
        <w:rPr>
          <w:rFonts w:ascii="Calibri" w:hAnsi="Calibri"/>
          <w:lang w:val="en-GB"/>
        </w:rPr>
      </w:pPr>
      <w:r w:rsidRPr="002B1B5D">
        <w:rPr>
          <w:rFonts w:ascii="Calibri" w:hAnsi="Calibri"/>
          <w:b/>
          <w:i/>
          <w:lang w:val="en-GB"/>
        </w:rPr>
        <w:t>The research team</w:t>
      </w:r>
      <w:r w:rsidRPr="00FA7E28">
        <w:rPr>
          <w:rFonts w:ascii="Calibri" w:hAnsi="Calibri"/>
          <w:lang w:val="en-GB"/>
        </w:rPr>
        <w:t xml:space="preserve"> is composed of Chris Allen, European research team coordinator, </w:t>
      </w:r>
      <w:proofErr w:type="spellStart"/>
      <w:r w:rsidRPr="00FA7E28">
        <w:rPr>
          <w:rFonts w:ascii="Calibri" w:hAnsi="Calibri"/>
          <w:lang w:val="en-GB"/>
        </w:rPr>
        <w:t>Asmaa</w:t>
      </w:r>
      <w:proofErr w:type="spellEnd"/>
      <w:r w:rsidRPr="00FA7E28">
        <w:rPr>
          <w:rFonts w:ascii="Calibri" w:hAnsi="Calibri"/>
          <w:lang w:val="en-GB"/>
        </w:rPr>
        <w:t xml:space="preserve"> </w:t>
      </w:r>
      <w:proofErr w:type="spellStart"/>
      <w:r w:rsidRPr="00FA7E28">
        <w:rPr>
          <w:rFonts w:ascii="Calibri" w:hAnsi="Calibri"/>
          <w:lang w:val="en-GB"/>
        </w:rPr>
        <w:t>Soliman</w:t>
      </w:r>
      <w:proofErr w:type="spellEnd"/>
      <w:r w:rsidRPr="00FA7E28">
        <w:rPr>
          <w:rFonts w:ascii="Calibri" w:hAnsi="Calibri"/>
          <w:lang w:val="en-GB"/>
        </w:rPr>
        <w:t xml:space="preserve">, national researcher for Germany, Giulia </w:t>
      </w:r>
      <w:proofErr w:type="spellStart"/>
      <w:r w:rsidRPr="00FA7E28">
        <w:rPr>
          <w:rFonts w:ascii="Calibri" w:hAnsi="Calibri"/>
          <w:lang w:val="en-GB"/>
        </w:rPr>
        <w:t>Dessi</w:t>
      </w:r>
      <w:proofErr w:type="spellEnd"/>
      <w:r w:rsidRPr="00FA7E28">
        <w:rPr>
          <w:rFonts w:ascii="Calibri" w:hAnsi="Calibri"/>
          <w:lang w:val="en-GB"/>
        </w:rPr>
        <w:t>, national researcher for Italy, Marjorie Moya,</w:t>
      </w:r>
      <w:r w:rsidR="00FA7E28">
        <w:rPr>
          <w:rFonts w:ascii="Calibri" w:hAnsi="Calibri"/>
          <w:lang w:val="en-GB"/>
        </w:rPr>
        <w:t xml:space="preserve"> national researcher for France, </w:t>
      </w:r>
      <w:r w:rsidRPr="00FA7E28">
        <w:rPr>
          <w:rFonts w:ascii="Calibri" w:hAnsi="Calibri"/>
          <w:lang w:val="en-GB"/>
        </w:rPr>
        <w:t>NGO Faith Matters, national re</w:t>
      </w:r>
      <w:r w:rsidR="00FA7E28">
        <w:rPr>
          <w:rFonts w:ascii="Calibri" w:hAnsi="Calibri"/>
          <w:lang w:val="en-GB"/>
        </w:rPr>
        <w:t xml:space="preserve">search team for United Kingdom, </w:t>
      </w:r>
      <w:r w:rsidR="0080124B">
        <w:rPr>
          <w:rFonts w:ascii="Calibri" w:hAnsi="Calibri"/>
          <w:lang w:val="en-GB"/>
        </w:rPr>
        <w:t xml:space="preserve">Nina </w:t>
      </w:r>
      <w:proofErr w:type="spellStart"/>
      <w:r w:rsidR="0080124B">
        <w:rPr>
          <w:rFonts w:ascii="Calibri" w:hAnsi="Calibri"/>
          <w:lang w:val="en-GB"/>
        </w:rPr>
        <w:t>Manojlovic</w:t>
      </w:r>
      <w:proofErr w:type="spellEnd"/>
      <w:r w:rsidR="0080124B">
        <w:rPr>
          <w:rFonts w:ascii="Calibri" w:hAnsi="Calibri"/>
          <w:lang w:val="en-GB"/>
        </w:rPr>
        <w:t>, national researcher for Denmark</w:t>
      </w:r>
      <w:r w:rsidR="002B1B5D">
        <w:rPr>
          <w:rFonts w:ascii="Calibri" w:hAnsi="Calibri"/>
          <w:lang w:val="en-GB"/>
        </w:rPr>
        <w:t>.</w:t>
      </w:r>
    </w:p>
    <w:p w14:paraId="68A3D50E" w14:textId="17E909AF" w:rsidR="00091F80" w:rsidRDefault="003073A6" w:rsidP="002B1B5D">
      <w:pPr>
        <w:pStyle w:val="MediumGrid1-Accent21"/>
        <w:numPr>
          <w:ilvl w:val="1"/>
          <w:numId w:val="4"/>
        </w:numPr>
        <w:jc w:val="both"/>
        <w:rPr>
          <w:rFonts w:ascii="Calibri" w:hAnsi="Calibri"/>
          <w:lang w:val="en-GB"/>
        </w:rPr>
      </w:pPr>
      <w:r w:rsidRPr="002B1B5D">
        <w:rPr>
          <w:rFonts w:ascii="Calibri" w:hAnsi="Calibri"/>
          <w:b/>
          <w:i/>
          <w:lang w:val="en-GB"/>
        </w:rPr>
        <w:t>Preliminary drafts</w:t>
      </w:r>
      <w:r>
        <w:rPr>
          <w:rFonts w:ascii="Calibri" w:hAnsi="Calibri"/>
          <w:lang w:val="en-GB"/>
        </w:rPr>
        <w:t xml:space="preserve"> have been </w:t>
      </w:r>
      <w:r w:rsidR="00E87B49">
        <w:rPr>
          <w:rFonts w:ascii="Calibri" w:hAnsi="Calibri"/>
          <w:lang w:val="en-GB"/>
        </w:rPr>
        <w:t>delivered to the European research team coordinator and will be reviewed by the steering group of the project and the Secretariat.</w:t>
      </w:r>
      <w:r>
        <w:rPr>
          <w:rFonts w:ascii="Calibri" w:hAnsi="Calibri"/>
          <w:lang w:val="en-GB"/>
        </w:rPr>
        <w:t xml:space="preserve"> </w:t>
      </w:r>
    </w:p>
    <w:p w14:paraId="41436776" w14:textId="3CBB2537" w:rsidR="0080124B" w:rsidRPr="00FA7E28" w:rsidRDefault="0080124B" w:rsidP="0080124B">
      <w:pPr>
        <w:pStyle w:val="MediumGrid1-Accent21"/>
        <w:numPr>
          <w:ilvl w:val="1"/>
          <w:numId w:val="4"/>
        </w:numPr>
        <w:jc w:val="both"/>
        <w:rPr>
          <w:rFonts w:ascii="Calibri" w:hAnsi="Calibri"/>
          <w:lang w:val="en-GB"/>
        </w:rPr>
      </w:pPr>
      <w:r>
        <w:rPr>
          <w:rFonts w:ascii="Calibri" w:hAnsi="Calibri"/>
          <w:b/>
          <w:i/>
          <w:lang w:val="en-GB"/>
        </w:rPr>
        <w:t>European comparative report.</w:t>
      </w:r>
      <w:r>
        <w:rPr>
          <w:rFonts w:ascii="Calibri" w:hAnsi="Calibri"/>
          <w:lang w:val="en-GB"/>
        </w:rPr>
        <w:t xml:space="preserve"> Chris Allen </w:t>
      </w:r>
      <w:r w:rsidR="00E26978">
        <w:rPr>
          <w:rFonts w:ascii="Calibri" w:hAnsi="Calibri"/>
          <w:lang w:val="en-GB"/>
        </w:rPr>
        <w:t>has been</w:t>
      </w:r>
      <w:r>
        <w:rPr>
          <w:rFonts w:ascii="Calibri" w:hAnsi="Calibri"/>
          <w:lang w:val="en-GB"/>
        </w:rPr>
        <w:t xml:space="preserve"> draft</w:t>
      </w:r>
      <w:r w:rsidR="00E26978">
        <w:rPr>
          <w:rFonts w:ascii="Calibri" w:hAnsi="Calibri"/>
          <w:lang w:val="en-GB"/>
        </w:rPr>
        <w:t>ing</w:t>
      </w:r>
      <w:r>
        <w:rPr>
          <w:rFonts w:ascii="Calibri" w:hAnsi="Calibri"/>
          <w:lang w:val="en-GB"/>
        </w:rPr>
        <w:t xml:space="preserve"> the European comparative repor</w:t>
      </w:r>
      <w:r w:rsidR="005E4EE1">
        <w:rPr>
          <w:rFonts w:ascii="Calibri" w:hAnsi="Calibri"/>
          <w:lang w:val="en-GB"/>
        </w:rPr>
        <w:t>t based on the national drafts and the interviews with European stakeholders</w:t>
      </w:r>
      <w:r w:rsidR="00E26978">
        <w:rPr>
          <w:rFonts w:ascii="Calibri" w:hAnsi="Calibri"/>
          <w:lang w:val="en-GB"/>
        </w:rPr>
        <w:t xml:space="preserve"> organised by ENAR</w:t>
      </w:r>
      <w:r w:rsidR="005E4EE1">
        <w:rPr>
          <w:rFonts w:ascii="Calibri" w:hAnsi="Calibri"/>
          <w:lang w:val="en-GB"/>
        </w:rPr>
        <w:t>.</w:t>
      </w:r>
      <w:r w:rsidR="00713ABE">
        <w:rPr>
          <w:rFonts w:ascii="Calibri" w:hAnsi="Calibri"/>
          <w:lang w:val="en-GB"/>
        </w:rPr>
        <w:t xml:space="preserve"> Final submission for all draft reports is 30 June.</w:t>
      </w:r>
    </w:p>
    <w:p w14:paraId="5ADF00D1" w14:textId="36664C71" w:rsidR="0080124B" w:rsidRPr="002B1B5D" w:rsidRDefault="003073A6" w:rsidP="005E4EE1">
      <w:pPr>
        <w:pStyle w:val="MediumGrid1-Accent21"/>
        <w:numPr>
          <w:ilvl w:val="1"/>
          <w:numId w:val="4"/>
        </w:numPr>
        <w:jc w:val="both"/>
        <w:rPr>
          <w:rFonts w:ascii="Calibri" w:hAnsi="Calibri"/>
          <w:b/>
          <w:i/>
          <w:lang w:val="en-GB"/>
        </w:rPr>
      </w:pPr>
      <w:r>
        <w:rPr>
          <w:rFonts w:ascii="Calibri" w:hAnsi="Calibri"/>
          <w:b/>
          <w:i/>
          <w:lang w:val="en-GB"/>
        </w:rPr>
        <w:t>The national roundtables</w:t>
      </w:r>
      <w:r w:rsidR="00091F80" w:rsidRPr="00FA7E28">
        <w:rPr>
          <w:rFonts w:ascii="Calibri" w:hAnsi="Calibri"/>
          <w:b/>
          <w:i/>
          <w:lang w:val="en-GB"/>
        </w:rPr>
        <w:t xml:space="preserve">. </w:t>
      </w:r>
      <w:r w:rsidR="00FA7E28">
        <w:rPr>
          <w:rFonts w:ascii="Calibri" w:hAnsi="Calibri"/>
          <w:lang w:val="en-GB"/>
        </w:rPr>
        <w:t>Following the meeting on 14</w:t>
      </w:r>
      <w:r w:rsidR="00FA7E28" w:rsidRPr="00FA7E28">
        <w:rPr>
          <w:rFonts w:ascii="Calibri" w:hAnsi="Calibri"/>
          <w:vertAlign w:val="superscript"/>
          <w:lang w:val="en-GB"/>
        </w:rPr>
        <w:t>th</w:t>
      </w:r>
      <w:r w:rsidR="00FA7E28">
        <w:rPr>
          <w:rFonts w:ascii="Calibri" w:hAnsi="Calibri"/>
          <w:lang w:val="en-GB"/>
        </w:rPr>
        <w:t xml:space="preserve"> October</w:t>
      </w:r>
      <w:r w:rsidR="00E26978">
        <w:rPr>
          <w:rFonts w:ascii="Calibri" w:hAnsi="Calibri"/>
          <w:lang w:val="en-GB"/>
        </w:rPr>
        <w:t>, a</w:t>
      </w:r>
      <w:r>
        <w:rPr>
          <w:rFonts w:ascii="Calibri" w:hAnsi="Calibri"/>
          <w:lang w:val="en-GB"/>
        </w:rPr>
        <w:t xml:space="preserve"> debunking-myth document </w:t>
      </w:r>
      <w:r w:rsidR="0080124B">
        <w:rPr>
          <w:rFonts w:ascii="Calibri" w:hAnsi="Calibri"/>
          <w:lang w:val="en-GB"/>
        </w:rPr>
        <w:t xml:space="preserve">about Muslim women </w:t>
      </w:r>
      <w:r>
        <w:rPr>
          <w:rFonts w:ascii="Calibri" w:hAnsi="Calibri"/>
          <w:lang w:val="en-GB"/>
        </w:rPr>
        <w:t xml:space="preserve">is being developed to feed into the discussions of the roundtables. </w:t>
      </w:r>
      <w:r w:rsidR="00A80CD0">
        <w:rPr>
          <w:rFonts w:ascii="Calibri" w:hAnsi="Calibri"/>
          <w:lang w:val="en-GB"/>
        </w:rPr>
        <w:t xml:space="preserve">We are </w:t>
      </w:r>
      <w:r w:rsidR="005E4EE1" w:rsidRPr="005E4EE1">
        <w:rPr>
          <w:rFonts w:ascii="Calibri" w:hAnsi="Calibri"/>
          <w:lang w:val="en-GB"/>
        </w:rPr>
        <w:t>working with</w:t>
      </w:r>
      <w:r w:rsidR="005E4EE1">
        <w:rPr>
          <w:rFonts w:ascii="Calibri" w:hAnsi="Calibri"/>
          <w:b/>
          <w:i/>
          <w:lang w:val="en-GB"/>
        </w:rPr>
        <w:t xml:space="preserve"> </w:t>
      </w:r>
      <w:r w:rsidR="00A80CD0" w:rsidRPr="005E4EE1">
        <w:rPr>
          <w:rFonts w:ascii="Calibri" w:hAnsi="Calibri"/>
          <w:lang w:val="en-GB"/>
        </w:rPr>
        <w:t xml:space="preserve">national organisers to coordinate the logistics of each of the 5 roundtables. </w:t>
      </w:r>
      <w:r w:rsidR="005E4EE1">
        <w:rPr>
          <w:rFonts w:ascii="Calibri" w:hAnsi="Calibri"/>
          <w:lang w:val="en-GB"/>
        </w:rPr>
        <w:t>In close collaboration with CEJI and EWL, we are working with professional facilitators to facilitate the discussions.</w:t>
      </w:r>
    </w:p>
    <w:p w14:paraId="62252B14" w14:textId="51A84E44" w:rsidR="002B1B5D" w:rsidRPr="005E4EE1" w:rsidRDefault="002B1B5D" w:rsidP="005E4EE1">
      <w:pPr>
        <w:pStyle w:val="MediumGrid1-Accent21"/>
        <w:numPr>
          <w:ilvl w:val="1"/>
          <w:numId w:val="4"/>
        </w:numPr>
        <w:jc w:val="both"/>
        <w:rPr>
          <w:rFonts w:ascii="Calibri" w:hAnsi="Calibri"/>
          <w:b/>
          <w:i/>
          <w:lang w:val="en-GB"/>
        </w:rPr>
      </w:pPr>
      <w:r>
        <w:rPr>
          <w:rFonts w:ascii="Calibri" w:hAnsi="Calibri"/>
          <w:b/>
          <w:i/>
          <w:lang w:val="en-GB"/>
        </w:rPr>
        <w:t xml:space="preserve">Communication. </w:t>
      </w:r>
      <w:r>
        <w:rPr>
          <w:rFonts w:ascii="Calibri" w:hAnsi="Calibri"/>
          <w:lang w:val="en-GB"/>
        </w:rPr>
        <w:t xml:space="preserve">A blog post was disseminated via OSF’s “Voice”. It describes the preliminary findings of the project. It </w:t>
      </w:r>
      <w:r w:rsidR="00BB3F5F">
        <w:rPr>
          <w:rFonts w:ascii="Calibri" w:hAnsi="Calibri"/>
          <w:lang w:val="en-GB"/>
        </w:rPr>
        <w:t>was</w:t>
      </w:r>
      <w:r>
        <w:rPr>
          <w:rFonts w:ascii="Calibri" w:hAnsi="Calibri"/>
          <w:lang w:val="en-GB"/>
        </w:rPr>
        <w:t xml:space="preserve"> been shared 361 times via Facebook and 314 times via Twitter. A video is also being developed to support the launch of the report on September.</w:t>
      </w:r>
    </w:p>
    <w:tbl>
      <w:tblPr>
        <w:tblStyle w:val="TableGrid"/>
        <w:tblW w:w="0" w:type="auto"/>
        <w:tblInd w:w="108" w:type="dxa"/>
        <w:tblLook w:val="04A0" w:firstRow="1" w:lastRow="0" w:firstColumn="1" w:lastColumn="0" w:noHBand="0" w:noVBand="1"/>
      </w:tblPr>
      <w:tblGrid>
        <w:gridCol w:w="1399"/>
        <w:gridCol w:w="1199"/>
        <w:gridCol w:w="2925"/>
        <w:gridCol w:w="2006"/>
        <w:gridCol w:w="2326"/>
      </w:tblGrid>
      <w:tr w:rsidR="00713ABE" w:rsidRPr="00241E51" w14:paraId="0FB41E7B" w14:textId="77777777" w:rsidTr="00713ABE">
        <w:tc>
          <w:tcPr>
            <w:tcW w:w="1399" w:type="dxa"/>
          </w:tcPr>
          <w:p w14:paraId="4EC62A03" w14:textId="77777777" w:rsidR="00713ABE" w:rsidRPr="00241E51" w:rsidRDefault="00713ABE" w:rsidP="00713ABE">
            <w:pPr>
              <w:rPr>
                <w:rFonts w:asciiTheme="minorHAnsi" w:hAnsiTheme="minorHAnsi"/>
              </w:rPr>
            </w:pPr>
          </w:p>
        </w:tc>
        <w:tc>
          <w:tcPr>
            <w:tcW w:w="1199" w:type="dxa"/>
          </w:tcPr>
          <w:p w14:paraId="23468F3B" w14:textId="77777777" w:rsidR="00713ABE" w:rsidRPr="00241E51" w:rsidRDefault="00713ABE" w:rsidP="00241E51">
            <w:pPr>
              <w:jc w:val="center"/>
              <w:rPr>
                <w:rFonts w:asciiTheme="minorHAnsi" w:hAnsiTheme="minorHAnsi"/>
                <w:b/>
              </w:rPr>
            </w:pPr>
            <w:r w:rsidRPr="00241E51">
              <w:rPr>
                <w:rFonts w:asciiTheme="minorHAnsi" w:hAnsiTheme="minorHAnsi"/>
                <w:b/>
              </w:rPr>
              <w:t>Date</w:t>
            </w:r>
          </w:p>
        </w:tc>
        <w:tc>
          <w:tcPr>
            <w:tcW w:w="2925" w:type="dxa"/>
          </w:tcPr>
          <w:p w14:paraId="64F1919D" w14:textId="77777777" w:rsidR="00713ABE" w:rsidRPr="00241E51" w:rsidRDefault="00713ABE" w:rsidP="00241E51">
            <w:pPr>
              <w:jc w:val="center"/>
              <w:rPr>
                <w:rFonts w:asciiTheme="minorHAnsi" w:hAnsiTheme="minorHAnsi"/>
                <w:b/>
              </w:rPr>
            </w:pPr>
            <w:r w:rsidRPr="00241E51">
              <w:rPr>
                <w:rFonts w:asciiTheme="minorHAnsi" w:hAnsiTheme="minorHAnsi"/>
                <w:b/>
              </w:rPr>
              <w:t>Local organiser</w:t>
            </w:r>
          </w:p>
        </w:tc>
        <w:tc>
          <w:tcPr>
            <w:tcW w:w="2006" w:type="dxa"/>
          </w:tcPr>
          <w:p w14:paraId="226C234E" w14:textId="77777777" w:rsidR="00713ABE" w:rsidRPr="00241E51" w:rsidRDefault="00713ABE" w:rsidP="00241E51">
            <w:pPr>
              <w:jc w:val="center"/>
              <w:rPr>
                <w:rFonts w:asciiTheme="minorHAnsi" w:hAnsiTheme="minorHAnsi"/>
                <w:b/>
              </w:rPr>
            </w:pPr>
            <w:r w:rsidRPr="00241E51">
              <w:rPr>
                <w:rFonts w:asciiTheme="minorHAnsi" w:hAnsiTheme="minorHAnsi"/>
                <w:b/>
              </w:rPr>
              <w:t>Facilitator</w:t>
            </w:r>
          </w:p>
        </w:tc>
        <w:tc>
          <w:tcPr>
            <w:tcW w:w="2326" w:type="dxa"/>
          </w:tcPr>
          <w:p w14:paraId="29933710" w14:textId="77777777" w:rsidR="00713ABE" w:rsidRPr="00241E51" w:rsidRDefault="00713ABE" w:rsidP="00241E51">
            <w:pPr>
              <w:jc w:val="center"/>
              <w:rPr>
                <w:rFonts w:asciiTheme="minorHAnsi" w:hAnsiTheme="minorHAnsi"/>
                <w:b/>
              </w:rPr>
            </w:pPr>
            <w:r w:rsidRPr="00241E51">
              <w:rPr>
                <w:rFonts w:asciiTheme="minorHAnsi" w:hAnsiTheme="minorHAnsi"/>
                <w:b/>
              </w:rPr>
              <w:t>Venue</w:t>
            </w:r>
          </w:p>
        </w:tc>
      </w:tr>
      <w:tr w:rsidR="00713ABE" w:rsidRPr="00241E51" w14:paraId="22603D66" w14:textId="77777777" w:rsidTr="00713ABE">
        <w:tc>
          <w:tcPr>
            <w:tcW w:w="1399" w:type="dxa"/>
          </w:tcPr>
          <w:p w14:paraId="5536F4D0" w14:textId="77777777" w:rsidR="00713ABE" w:rsidRPr="00241E51" w:rsidRDefault="00713ABE" w:rsidP="00713ABE">
            <w:pPr>
              <w:rPr>
                <w:rFonts w:asciiTheme="minorHAnsi" w:hAnsiTheme="minorHAnsi"/>
                <w:b/>
              </w:rPr>
            </w:pPr>
            <w:r w:rsidRPr="00241E51">
              <w:rPr>
                <w:rFonts w:asciiTheme="minorHAnsi" w:hAnsiTheme="minorHAnsi"/>
                <w:b/>
              </w:rPr>
              <w:t>Denmark</w:t>
            </w:r>
          </w:p>
        </w:tc>
        <w:tc>
          <w:tcPr>
            <w:tcW w:w="1199" w:type="dxa"/>
          </w:tcPr>
          <w:p w14:paraId="385AA67B" w14:textId="36C383DB" w:rsidR="00713ABE" w:rsidRPr="00241E51" w:rsidRDefault="00713ABE" w:rsidP="00713ABE">
            <w:pPr>
              <w:rPr>
                <w:rFonts w:asciiTheme="minorHAnsi" w:hAnsiTheme="minorHAnsi"/>
              </w:rPr>
            </w:pPr>
            <w:r w:rsidRPr="00241E51">
              <w:rPr>
                <w:rFonts w:asciiTheme="minorHAnsi" w:hAnsiTheme="minorHAnsi"/>
              </w:rPr>
              <w:t>2-3 June</w:t>
            </w:r>
          </w:p>
        </w:tc>
        <w:tc>
          <w:tcPr>
            <w:tcW w:w="2925" w:type="dxa"/>
          </w:tcPr>
          <w:p w14:paraId="08B18B23" w14:textId="05A63417" w:rsidR="00713ABE" w:rsidRPr="00241E51" w:rsidRDefault="00713ABE" w:rsidP="00713ABE">
            <w:pPr>
              <w:rPr>
                <w:rFonts w:asciiTheme="minorHAnsi" w:hAnsiTheme="minorHAnsi"/>
                <w:lang w:val="en-US"/>
              </w:rPr>
            </w:pPr>
            <w:r w:rsidRPr="00241E51">
              <w:rPr>
                <w:rFonts w:asciiTheme="minorHAnsi" w:hAnsiTheme="minorHAnsi"/>
                <w:lang w:val="en-US"/>
              </w:rPr>
              <w:t xml:space="preserve">Annette </w:t>
            </w:r>
            <w:proofErr w:type="spellStart"/>
            <w:r w:rsidRPr="00241E51">
              <w:rPr>
                <w:rFonts w:asciiTheme="minorHAnsi" w:hAnsiTheme="minorHAnsi"/>
                <w:lang w:val="en-US"/>
              </w:rPr>
              <w:t>Bellaoui</w:t>
            </w:r>
            <w:proofErr w:type="spellEnd"/>
            <w:r w:rsidRPr="00241E51">
              <w:rPr>
                <w:rFonts w:asciiTheme="minorHAnsi" w:hAnsiTheme="minorHAnsi"/>
                <w:lang w:val="en-US"/>
              </w:rPr>
              <w:t xml:space="preserve">  - Missing voices </w:t>
            </w:r>
          </w:p>
        </w:tc>
        <w:tc>
          <w:tcPr>
            <w:tcW w:w="2006" w:type="dxa"/>
          </w:tcPr>
          <w:p w14:paraId="1E337803" w14:textId="77777777" w:rsidR="00713ABE" w:rsidRPr="00241E51" w:rsidRDefault="00713ABE" w:rsidP="00713ABE">
            <w:pPr>
              <w:rPr>
                <w:rFonts w:asciiTheme="minorHAnsi" w:hAnsiTheme="minorHAnsi"/>
              </w:rPr>
            </w:pPr>
            <w:r w:rsidRPr="00241E51">
              <w:rPr>
                <w:rFonts w:asciiTheme="minorHAnsi" w:hAnsiTheme="minorHAnsi"/>
              </w:rPr>
              <w:t>Tbc by CEJI</w:t>
            </w:r>
          </w:p>
        </w:tc>
        <w:tc>
          <w:tcPr>
            <w:tcW w:w="2326" w:type="dxa"/>
          </w:tcPr>
          <w:p w14:paraId="378FCAB4" w14:textId="77777777" w:rsidR="00713ABE" w:rsidRPr="00241E51" w:rsidRDefault="00713ABE" w:rsidP="00713ABE">
            <w:pPr>
              <w:rPr>
                <w:rFonts w:asciiTheme="minorHAnsi" w:hAnsiTheme="minorHAnsi"/>
                <w:lang w:val="en-US"/>
              </w:rPr>
            </w:pPr>
            <w:r w:rsidRPr="00241E51">
              <w:rPr>
                <w:rFonts w:asciiTheme="minorHAnsi" w:hAnsiTheme="minorHAnsi"/>
                <w:lang w:val="en-US"/>
              </w:rPr>
              <w:t>Danish Equality Body, Copenhagen (tbc)</w:t>
            </w:r>
          </w:p>
        </w:tc>
      </w:tr>
      <w:tr w:rsidR="00713ABE" w:rsidRPr="00EC7CF5" w14:paraId="6A5D387A" w14:textId="77777777" w:rsidTr="00713ABE">
        <w:tc>
          <w:tcPr>
            <w:tcW w:w="1399" w:type="dxa"/>
          </w:tcPr>
          <w:p w14:paraId="0C021AF8" w14:textId="77777777" w:rsidR="00713ABE" w:rsidRPr="00241E51" w:rsidRDefault="00713ABE" w:rsidP="00713ABE">
            <w:pPr>
              <w:rPr>
                <w:rFonts w:asciiTheme="minorHAnsi" w:hAnsiTheme="minorHAnsi"/>
                <w:b/>
              </w:rPr>
            </w:pPr>
            <w:r w:rsidRPr="00241E51">
              <w:rPr>
                <w:rFonts w:asciiTheme="minorHAnsi" w:hAnsiTheme="minorHAnsi"/>
                <w:b/>
              </w:rPr>
              <w:t>Italy</w:t>
            </w:r>
          </w:p>
        </w:tc>
        <w:tc>
          <w:tcPr>
            <w:tcW w:w="1199" w:type="dxa"/>
          </w:tcPr>
          <w:p w14:paraId="47D15E1B" w14:textId="2BA44C96" w:rsidR="00713ABE" w:rsidRPr="00241E51" w:rsidRDefault="00713ABE" w:rsidP="00713ABE">
            <w:pPr>
              <w:rPr>
                <w:rFonts w:asciiTheme="minorHAnsi" w:hAnsiTheme="minorHAnsi"/>
              </w:rPr>
            </w:pPr>
            <w:r w:rsidRPr="00241E51">
              <w:rPr>
                <w:rFonts w:asciiTheme="minorHAnsi" w:hAnsiTheme="minorHAnsi"/>
              </w:rPr>
              <w:t>4-5 June (tbc)</w:t>
            </w:r>
          </w:p>
        </w:tc>
        <w:tc>
          <w:tcPr>
            <w:tcW w:w="2925" w:type="dxa"/>
          </w:tcPr>
          <w:p w14:paraId="46140C9F" w14:textId="61E8D126" w:rsidR="00713ABE" w:rsidRPr="00241E51" w:rsidRDefault="00713ABE" w:rsidP="00713ABE">
            <w:pPr>
              <w:rPr>
                <w:rFonts w:asciiTheme="minorHAnsi" w:hAnsiTheme="minorHAnsi"/>
              </w:rPr>
            </w:pPr>
            <w:proofErr w:type="spellStart"/>
            <w:r w:rsidRPr="00241E51">
              <w:rPr>
                <w:rFonts w:asciiTheme="minorHAnsi" w:hAnsiTheme="minorHAnsi"/>
              </w:rPr>
              <w:t>Caza</w:t>
            </w:r>
            <w:proofErr w:type="spellEnd"/>
            <w:r w:rsidRPr="00241E51">
              <w:rPr>
                <w:rFonts w:asciiTheme="minorHAnsi" w:hAnsiTheme="minorHAnsi"/>
              </w:rPr>
              <w:t xml:space="preserve"> </w:t>
            </w:r>
            <w:proofErr w:type="spellStart"/>
            <w:r w:rsidRPr="00241E51">
              <w:rPr>
                <w:rFonts w:asciiTheme="minorHAnsi" w:hAnsiTheme="minorHAnsi"/>
              </w:rPr>
              <w:t>Internazionale</w:t>
            </w:r>
            <w:proofErr w:type="spellEnd"/>
            <w:r w:rsidRPr="00241E51">
              <w:rPr>
                <w:rFonts w:asciiTheme="minorHAnsi" w:hAnsiTheme="minorHAnsi"/>
              </w:rPr>
              <w:t xml:space="preserve"> </w:t>
            </w:r>
            <w:proofErr w:type="spellStart"/>
            <w:r w:rsidRPr="00241E51">
              <w:rPr>
                <w:rFonts w:asciiTheme="minorHAnsi" w:hAnsiTheme="minorHAnsi"/>
              </w:rPr>
              <w:t>delle</w:t>
            </w:r>
            <w:proofErr w:type="spellEnd"/>
            <w:r w:rsidRPr="00241E51">
              <w:rPr>
                <w:rFonts w:asciiTheme="minorHAnsi" w:hAnsiTheme="minorHAnsi"/>
              </w:rPr>
              <w:t xml:space="preserve"> </w:t>
            </w:r>
            <w:proofErr w:type="spellStart"/>
            <w:r w:rsidRPr="00241E51">
              <w:rPr>
                <w:rFonts w:asciiTheme="minorHAnsi" w:hAnsiTheme="minorHAnsi"/>
              </w:rPr>
              <w:t>donne</w:t>
            </w:r>
            <w:proofErr w:type="spellEnd"/>
            <w:r w:rsidRPr="00241E51">
              <w:rPr>
                <w:rFonts w:asciiTheme="minorHAnsi" w:hAnsiTheme="minorHAnsi"/>
              </w:rPr>
              <w:t xml:space="preserve"> </w:t>
            </w:r>
          </w:p>
        </w:tc>
        <w:tc>
          <w:tcPr>
            <w:tcW w:w="2006" w:type="dxa"/>
          </w:tcPr>
          <w:p w14:paraId="0A350F4D" w14:textId="77777777" w:rsidR="00713ABE" w:rsidRPr="00241E51" w:rsidRDefault="00713ABE" w:rsidP="00713ABE">
            <w:pPr>
              <w:rPr>
                <w:rFonts w:asciiTheme="minorHAnsi" w:hAnsiTheme="minorHAnsi"/>
                <w:lang w:val="en-US"/>
              </w:rPr>
            </w:pPr>
            <w:r w:rsidRPr="00241E51">
              <w:rPr>
                <w:rFonts w:asciiTheme="minorHAnsi" w:hAnsiTheme="minorHAnsi"/>
                <w:lang w:val="en-US"/>
              </w:rPr>
              <w:t>Tbc by CEJI or CIDIS</w:t>
            </w:r>
          </w:p>
        </w:tc>
        <w:tc>
          <w:tcPr>
            <w:tcW w:w="2326" w:type="dxa"/>
          </w:tcPr>
          <w:p w14:paraId="3098A0CA" w14:textId="395412BE" w:rsidR="00713ABE" w:rsidRPr="00DB6C88" w:rsidRDefault="00713ABE" w:rsidP="00713ABE">
            <w:pPr>
              <w:rPr>
                <w:rFonts w:asciiTheme="minorHAnsi" w:hAnsiTheme="minorHAnsi"/>
                <w:lang w:val="it-IT"/>
              </w:rPr>
            </w:pPr>
            <w:r w:rsidRPr="00DB6C88">
              <w:rPr>
                <w:rFonts w:asciiTheme="minorHAnsi" w:hAnsiTheme="minorHAnsi"/>
                <w:lang w:val="it-IT"/>
              </w:rPr>
              <w:t>Caza Internazionale delle donne, Rome</w:t>
            </w:r>
          </w:p>
        </w:tc>
      </w:tr>
      <w:tr w:rsidR="00713ABE" w:rsidRPr="00241E51" w14:paraId="30DDAAC2" w14:textId="77777777" w:rsidTr="00713ABE">
        <w:tc>
          <w:tcPr>
            <w:tcW w:w="1399" w:type="dxa"/>
          </w:tcPr>
          <w:p w14:paraId="34164002" w14:textId="77777777" w:rsidR="00713ABE" w:rsidRPr="00241E51" w:rsidRDefault="00713ABE" w:rsidP="00713ABE">
            <w:pPr>
              <w:rPr>
                <w:rFonts w:asciiTheme="minorHAnsi" w:hAnsiTheme="minorHAnsi"/>
                <w:b/>
              </w:rPr>
            </w:pPr>
            <w:r w:rsidRPr="00241E51">
              <w:rPr>
                <w:rFonts w:asciiTheme="minorHAnsi" w:hAnsiTheme="minorHAnsi"/>
                <w:b/>
              </w:rPr>
              <w:t>France</w:t>
            </w:r>
          </w:p>
        </w:tc>
        <w:tc>
          <w:tcPr>
            <w:tcW w:w="1199" w:type="dxa"/>
          </w:tcPr>
          <w:p w14:paraId="54A24DC3" w14:textId="77777777" w:rsidR="00713ABE" w:rsidRPr="00241E51" w:rsidRDefault="00713ABE" w:rsidP="00713ABE">
            <w:pPr>
              <w:rPr>
                <w:rFonts w:asciiTheme="minorHAnsi" w:hAnsiTheme="minorHAnsi"/>
              </w:rPr>
            </w:pPr>
            <w:r w:rsidRPr="00241E51">
              <w:rPr>
                <w:rFonts w:asciiTheme="minorHAnsi" w:hAnsiTheme="minorHAnsi"/>
              </w:rPr>
              <w:t>08-09 June</w:t>
            </w:r>
          </w:p>
        </w:tc>
        <w:tc>
          <w:tcPr>
            <w:tcW w:w="2925" w:type="dxa"/>
          </w:tcPr>
          <w:p w14:paraId="718E2527" w14:textId="77777777" w:rsidR="00713ABE" w:rsidRPr="00241E51" w:rsidRDefault="00713ABE" w:rsidP="00713ABE">
            <w:pPr>
              <w:rPr>
                <w:rFonts w:asciiTheme="minorHAnsi" w:hAnsiTheme="minorHAnsi"/>
              </w:rPr>
            </w:pPr>
            <w:r w:rsidRPr="00241E51">
              <w:rPr>
                <w:rFonts w:asciiTheme="minorHAnsi" w:hAnsiTheme="minorHAnsi"/>
              </w:rPr>
              <w:t>Tara Dickman -Studio Praxis</w:t>
            </w:r>
          </w:p>
        </w:tc>
        <w:tc>
          <w:tcPr>
            <w:tcW w:w="2006" w:type="dxa"/>
          </w:tcPr>
          <w:p w14:paraId="753437E9" w14:textId="77777777" w:rsidR="00713ABE" w:rsidRPr="00241E51" w:rsidRDefault="00713ABE" w:rsidP="00713ABE">
            <w:pPr>
              <w:rPr>
                <w:rFonts w:asciiTheme="minorHAnsi" w:hAnsiTheme="minorHAnsi"/>
              </w:rPr>
            </w:pPr>
            <w:r w:rsidRPr="00241E51">
              <w:rPr>
                <w:rFonts w:asciiTheme="minorHAnsi" w:hAnsiTheme="minorHAnsi"/>
              </w:rPr>
              <w:t>Tara Dickman</w:t>
            </w:r>
          </w:p>
        </w:tc>
        <w:tc>
          <w:tcPr>
            <w:tcW w:w="2326" w:type="dxa"/>
          </w:tcPr>
          <w:p w14:paraId="6F51D177" w14:textId="77777777" w:rsidR="00713ABE" w:rsidRPr="00241E51" w:rsidRDefault="00713ABE" w:rsidP="00713ABE">
            <w:pPr>
              <w:rPr>
                <w:rFonts w:asciiTheme="minorHAnsi" w:hAnsiTheme="minorHAnsi"/>
              </w:rPr>
            </w:pPr>
            <w:r w:rsidRPr="00241E51">
              <w:rPr>
                <w:rFonts w:asciiTheme="minorHAnsi" w:hAnsiTheme="minorHAnsi"/>
              </w:rPr>
              <w:t>Tbc - Paris</w:t>
            </w:r>
          </w:p>
        </w:tc>
      </w:tr>
      <w:tr w:rsidR="00713ABE" w:rsidRPr="00241E51" w14:paraId="09456534" w14:textId="77777777" w:rsidTr="00713ABE">
        <w:tc>
          <w:tcPr>
            <w:tcW w:w="1399" w:type="dxa"/>
          </w:tcPr>
          <w:p w14:paraId="42EC96F0" w14:textId="77777777" w:rsidR="00713ABE" w:rsidRPr="00241E51" w:rsidRDefault="00713ABE" w:rsidP="00713ABE">
            <w:pPr>
              <w:rPr>
                <w:rFonts w:asciiTheme="minorHAnsi" w:hAnsiTheme="minorHAnsi"/>
                <w:b/>
              </w:rPr>
            </w:pPr>
            <w:r w:rsidRPr="00241E51">
              <w:rPr>
                <w:rFonts w:asciiTheme="minorHAnsi" w:hAnsiTheme="minorHAnsi"/>
                <w:b/>
              </w:rPr>
              <w:t>Germany</w:t>
            </w:r>
          </w:p>
        </w:tc>
        <w:tc>
          <w:tcPr>
            <w:tcW w:w="1199" w:type="dxa"/>
          </w:tcPr>
          <w:p w14:paraId="09675373" w14:textId="77777777" w:rsidR="00713ABE" w:rsidRPr="00241E51" w:rsidRDefault="00713ABE" w:rsidP="00713ABE">
            <w:pPr>
              <w:rPr>
                <w:rFonts w:asciiTheme="minorHAnsi" w:hAnsiTheme="minorHAnsi"/>
              </w:rPr>
            </w:pPr>
            <w:r w:rsidRPr="00241E51">
              <w:rPr>
                <w:rFonts w:asciiTheme="minorHAnsi" w:hAnsiTheme="minorHAnsi"/>
              </w:rPr>
              <w:t>11-12 June</w:t>
            </w:r>
          </w:p>
        </w:tc>
        <w:tc>
          <w:tcPr>
            <w:tcW w:w="2925" w:type="dxa"/>
          </w:tcPr>
          <w:p w14:paraId="5BF92995" w14:textId="77777777" w:rsidR="00713ABE" w:rsidRPr="00241E51" w:rsidRDefault="00713ABE" w:rsidP="00713ABE">
            <w:pPr>
              <w:rPr>
                <w:rFonts w:asciiTheme="minorHAnsi" w:hAnsiTheme="minorHAnsi"/>
              </w:rPr>
            </w:pPr>
            <w:proofErr w:type="spellStart"/>
            <w:r w:rsidRPr="00241E51">
              <w:rPr>
                <w:rFonts w:asciiTheme="minorHAnsi" w:hAnsiTheme="minorHAnsi"/>
              </w:rPr>
              <w:t>Aliyeh</w:t>
            </w:r>
            <w:proofErr w:type="spellEnd"/>
            <w:r w:rsidRPr="00241E51">
              <w:rPr>
                <w:rFonts w:asciiTheme="minorHAnsi" w:hAnsiTheme="minorHAnsi"/>
              </w:rPr>
              <w:t xml:space="preserve"> </w:t>
            </w:r>
            <w:proofErr w:type="spellStart"/>
            <w:r w:rsidRPr="00241E51">
              <w:rPr>
                <w:rFonts w:asciiTheme="minorHAnsi" w:hAnsiTheme="minorHAnsi"/>
              </w:rPr>
              <w:t>Yegane</w:t>
            </w:r>
            <w:proofErr w:type="spellEnd"/>
            <w:r w:rsidRPr="00241E51">
              <w:rPr>
                <w:rFonts w:asciiTheme="minorHAnsi" w:hAnsiTheme="minorHAnsi"/>
              </w:rPr>
              <w:t xml:space="preserve"> - </w:t>
            </w:r>
            <w:proofErr w:type="spellStart"/>
            <w:r w:rsidRPr="00241E51">
              <w:rPr>
                <w:rFonts w:asciiTheme="minorHAnsi" w:hAnsiTheme="minorHAnsi"/>
              </w:rPr>
              <w:t>Inssan</w:t>
            </w:r>
            <w:proofErr w:type="spellEnd"/>
          </w:p>
        </w:tc>
        <w:tc>
          <w:tcPr>
            <w:tcW w:w="2006" w:type="dxa"/>
          </w:tcPr>
          <w:p w14:paraId="00BD2BEC" w14:textId="77777777" w:rsidR="00713ABE" w:rsidRPr="00241E51" w:rsidRDefault="00713ABE" w:rsidP="00713ABE">
            <w:pPr>
              <w:rPr>
                <w:rFonts w:asciiTheme="minorHAnsi" w:hAnsiTheme="minorHAnsi"/>
              </w:rPr>
            </w:pPr>
            <w:proofErr w:type="spellStart"/>
            <w:r w:rsidRPr="00241E51">
              <w:rPr>
                <w:rFonts w:asciiTheme="minorHAnsi" w:hAnsiTheme="minorHAnsi"/>
              </w:rPr>
              <w:t>Aliyeh</w:t>
            </w:r>
            <w:proofErr w:type="spellEnd"/>
            <w:r w:rsidRPr="00241E51">
              <w:rPr>
                <w:rFonts w:asciiTheme="minorHAnsi" w:hAnsiTheme="minorHAnsi"/>
              </w:rPr>
              <w:t xml:space="preserve"> </w:t>
            </w:r>
            <w:proofErr w:type="spellStart"/>
            <w:r w:rsidRPr="00241E51">
              <w:rPr>
                <w:rFonts w:asciiTheme="minorHAnsi" w:hAnsiTheme="minorHAnsi"/>
              </w:rPr>
              <w:t>Yegane</w:t>
            </w:r>
            <w:proofErr w:type="spellEnd"/>
          </w:p>
        </w:tc>
        <w:tc>
          <w:tcPr>
            <w:tcW w:w="2326" w:type="dxa"/>
          </w:tcPr>
          <w:p w14:paraId="744ABAB2" w14:textId="77777777" w:rsidR="00713ABE" w:rsidRPr="00241E51" w:rsidRDefault="00713ABE" w:rsidP="00713ABE">
            <w:pPr>
              <w:rPr>
                <w:rFonts w:asciiTheme="minorHAnsi" w:hAnsiTheme="minorHAnsi"/>
                <w:lang w:val="en-US"/>
              </w:rPr>
            </w:pPr>
            <w:r w:rsidRPr="00241E51">
              <w:rPr>
                <w:rFonts w:asciiTheme="minorHAnsi" w:hAnsiTheme="minorHAnsi"/>
                <w:lang w:val="en-US"/>
              </w:rPr>
              <w:t xml:space="preserve">LIFE e. V. - </w:t>
            </w:r>
            <w:proofErr w:type="spellStart"/>
            <w:r w:rsidRPr="00241E51">
              <w:rPr>
                <w:rFonts w:asciiTheme="minorHAnsi" w:hAnsiTheme="minorHAnsi"/>
                <w:lang w:val="en-US"/>
              </w:rPr>
              <w:t>Bildung</w:t>
            </w:r>
            <w:proofErr w:type="spellEnd"/>
            <w:r w:rsidRPr="00241E51">
              <w:rPr>
                <w:rFonts w:asciiTheme="minorHAnsi" w:hAnsiTheme="minorHAnsi"/>
                <w:lang w:val="en-US"/>
              </w:rPr>
              <w:t xml:space="preserve"> Umwelt </w:t>
            </w:r>
            <w:proofErr w:type="spellStart"/>
            <w:r w:rsidRPr="00241E51">
              <w:rPr>
                <w:rFonts w:asciiTheme="minorHAnsi" w:hAnsiTheme="minorHAnsi"/>
                <w:lang w:val="en-US"/>
              </w:rPr>
              <w:t>Chancengleichheit</w:t>
            </w:r>
            <w:proofErr w:type="spellEnd"/>
          </w:p>
          <w:p w14:paraId="71E9472F" w14:textId="77777777" w:rsidR="00713ABE" w:rsidRPr="00241E51" w:rsidRDefault="00713ABE" w:rsidP="00713ABE">
            <w:pPr>
              <w:rPr>
                <w:rFonts w:asciiTheme="minorHAnsi" w:hAnsiTheme="minorHAnsi"/>
              </w:rPr>
            </w:pPr>
            <w:proofErr w:type="spellStart"/>
            <w:r w:rsidRPr="00241E51">
              <w:rPr>
                <w:rFonts w:asciiTheme="minorHAnsi" w:hAnsiTheme="minorHAnsi"/>
              </w:rPr>
              <w:t>Rheinstraße</w:t>
            </w:r>
            <w:proofErr w:type="spellEnd"/>
            <w:r w:rsidRPr="00241E51">
              <w:rPr>
                <w:rFonts w:asciiTheme="minorHAnsi" w:hAnsiTheme="minorHAnsi"/>
              </w:rPr>
              <w:t xml:space="preserve"> 45</w:t>
            </w:r>
          </w:p>
          <w:p w14:paraId="1D5CB982" w14:textId="77777777" w:rsidR="00713ABE" w:rsidRPr="00241E51" w:rsidRDefault="00713ABE" w:rsidP="00713ABE">
            <w:pPr>
              <w:rPr>
                <w:rFonts w:asciiTheme="minorHAnsi" w:hAnsiTheme="minorHAnsi"/>
              </w:rPr>
            </w:pPr>
            <w:r w:rsidRPr="00241E51">
              <w:rPr>
                <w:rFonts w:asciiTheme="minorHAnsi" w:hAnsiTheme="minorHAnsi"/>
              </w:rPr>
              <w:t>12161 Berlin</w:t>
            </w:r>
          </w:p>
        </w:tc>
      </w:tr>
      <w:tr w:rsidR="00713ABE" w:rsidRPr="00241E51" w14:paraId="4EBF07EA" w14:textId="77777777" w:rsidTr="00713ABE">
        <w:tc>
          <w:tcPr>
            <w:tcW w:w="1399" w:type="dxa"/>
          </w:tcPr>
          <w:p w14:paraId="46483F7A" w14:textId="77777777" w:rsidR="00713ABE" w:rsidRPr="00241E51" w:rsidRDefault="00713ABE" w:rsidP="00713ABE">
            <w:pPr>
              <w:rPr>
                <w:rFonts w:asciiTheme="minorHAnsi" w:hAnsiTheme="minorHAnsi"/>
                <w:b/>
              </w:rPr>
            </w:pPr>
            <w:r w:rsidRPr="00241E51">
              <w:rPr>
                <w:rFonts w:asciiTheme="minorHAnsi" w:hAnsiTheme="minorHAnsi"/>
                <w:b/>
              </w:rPr>
              <w:t>UK</w:t>
            </w:r>
          </w:p>
        </w:tc>
        <w:tc>
          <w:tcPr>
            <w:tcW w:w="1199" w:type="dxa"/>
          </w:tcPr>
          <w:p w14:paraId="5CB7FF04" w14:textId="77777777" w:rsidR="00713ABE" w:rsidRPr="00241E51" w:rsidRDefault="00713ABE" w:rsidP="00713ABE">
            <w:pPr>
              <w:rPr>
                <w:rFonts w:asciiTheme="minorHAnsi" w:hAnsiTheme="minorHAnsi"/>
              </w:rPr>
            </w:pPr>
            <w:r w:rsidRPr="00241E51">
              <w:rPr>
                <w:rFonts w:asciiTheme="minorHAnsi" w:hAnsiTheme="minorHAnsi"/>
              </w:rPr>
              <w:t>15-16 June</w:t>
            </w:r>
          </w:p>
        </w:tc>
        <w:tc>
          <w:tcPr>
            <w:tcW w:w="2925" w:type="dxa"/>
          </w:tcPr>
          <w:p w14:paraId="19BF122C" w14:textId="77777777" w:rsidR="00713ABE" w:rsidRPr="00241E51" w:rsidRDefault="00713ABE" w:rsidP="00713ABE">
            <w:pPr>
              <w:rPr>
                <w:rFonts w:asciiTheme="minorHAnsi" w:hAnsiTheme="minorHAnsi"/>
              </w:rPr>
            </w:pPr>
            <w:proofErr w:type="spellStart"/>
            <w:r w:rsidRPr="00241E51">
              <w:rPr>
                <w:rFonts w:asciiTheme="minorHAnsi" w:hAnsiTheme="minorHAnsi"/>
              </w:rPr>
              <w:t>Shenaz</w:t>
            </w:r>
            <w:proofErr w:type="spellEnd"/>
            <w:r w:rsidRPr="00241E51">
              <w:rPr>
                <w:rFonts w:asciiTheme="minorHAnsi" w:hAnsiTheme="minorHAnsi"/>
              </w:rPr>
              <w:t xml:space="preserve"> </w:t>
            </w:r>
            <w:proofErr w:type="spellStart"/>
            <w:r w:rsidRPr="00241E51">
              <w:rPr>
                <w:rFonts w:asciiTheme="minorHAnsi" w:hAnsiTheme="minorHAnsi"/>
              </w:rPr>
              <w:t>Bunglawala</w:t>
            </w:r>
            <w:proofErr w:type="spellEnd"/>
            <w:r w:rsidRPr="00241E51">
              <w:rPr>
                <w:rFonts w:asciiTheme="minorHAnsi" w:hAnsiTheme="minorHAnsi"/>
              </w:rPr>
              <w:t xml:space="preserve"> - MEND</w:t>
            </w:r>
          </w:p>
        </w:tc>
        <w:tc>
          <w:tcPr>
            <w:tcW w:w="2006" w:type="dxa"/>
          </w:tcPr>
          <w:p w14:paraId="5228F408" w14:textId="77777777" w:rsidR="00713ABE" w:rsidRPr="00241E51" w:rsidRDefault="00713ABE" w:rsidP="00713ABE">
            <w:pPr>
              <w:rPr>
                <w:rFonts w:asciiTheme="minorHAnsi" w:hAnsiTheme="minorHAnsi"/>
                <w:lang w:val="en-US"/>
              </w:rPr>
            </w:pPr>
            <w:r w:rsidRPr="00241E51">
              <w:rPr>
                <w:rFonts w:asciiTheme="minorHAnsi" w:hAnsiTheme="minorHAnsi"/>
                <w:lang w:val="en-US"/>
              </w:rPr>
              <w:t xml:space="preserve">Tbc by CEJI or </w:t>
            </w:r>
            <w:proofErr w:type="spellStart"/>
            <w:r w:rsidRPr="00241E51">
              <w:rPr>
                <w:rFonts w:asciiTheme="minorHAnsi" w:hAnsiTheme="minorHAnsi"/>
                <w:lang w:val="en-US"/>
              </w:rPr>
              <w:t>Shenaz</w:t>
            </w:r>
            <w:proofErr w:type="spellEnd"/>
          </w:p>
        </w:tc>
        <w:tc>
          <w:tcPr>
            <w:tcW w:w="2326" w:type="dxa"/>
          </w:tcPr>
          <w:p w14:paraId="0826ACC7" w14:textId="77777777" w:rsidR="00713ABE" w:rsidRPr="00241E51" w:rsidRDefault="00713ABE" w:rsidP="00713ABE">
            <w:pPr>
              <w:rPr>
                <w:rFonts w:asciiTheme="minorHAnsi" w:hAnsiTheme="minorHAnsi"/>
                <w:lang w:val="en-US"/>
              </w:rPr>
            </w:pPr>
            <w:r w:rsidRPr="00241E51">
              <w:rPr>
                <w:rFonts w:asciiTheme="minorHAnsi" w:hAnsiTheme="minorHAnsi"/>
                <w:lang w:val="en-US"/>
              </w:rPr>
              <w:t>Around Westminster - London</w:t>
            </w:r>
          </w:p>
        </w:tc>
      </w:tr>
    </w:tbl>
    <w:p w14:paraId="36A4105B" w14:textId="77777777" w:rsidR="00666014" w:rsidRDefault="00666014" w:rsidP="00666014">
      <w:pPr>
        <w:pStyle w:val="MediumGrid1-Accent21"/>
        <w:spacing w:after="0"/>
        <w:ind w:left="0"/>
        <w:jc w:val="both"/>
        <w:rPr>
          <w:rFonts w:asciiTheme="minorHAnsi" w:hAnsiTheme="minorHAnsi"/>
          <w:b/>
          <w:i/>
          <w:lang w:val="en-US"/>
        </w:rPr>
      </w:pPr>
    </w:p>
    <w:p w14:paraId="32DB42D6" w14:textId="1691B8A9" w:rsidR="005E4EE1" w:rsidRPr="00241E51" w:rsidRDefault="005E4EE1" w:rsidP="005E4EE1">
      <w:pPr>
        <w:pStyle w:val="MediumGrid1-Accent21"/>
        <w:numPr>
          <w:ilvl w:val="0"/>
          <w:numId w:val="4"/>
        </w:numPr>
        <w:spacing w:after="0"/>
        <w:jc w:val="both"/>
        <w:rPr>
          <w:rFonts w:asciiTheme="minorHAnsi" w:hAnsiTheme="minorHAnsi"/>
          <w:b/>
          <w:i/>
          <w:lang w:val="en-US"/>
        </w:rPr>
      </w:pPr>
      <w:r>
        <w:rPr>
          <w:rFonts w:asciiTheme="minorHAnsi" w:hAnsiTheme="minorHAnsi"/>
          <w:b/>
          <w:i/>
          <w:lang w:val="en-US"/>
        </w:rPr>
        <w:t xml:space="preserve">Hearing on anti-Semitism and Islamophobia in the LIBE Committee. </w:t>
      </w:r>
      <w:r>
        <w:rPr>
          <w:rFonts w:asciiTheme="minorHAnsi" w:hAnsiTheme="minorHAnsi"/>
          <w:lang w:val="en-US"/>
        </w:rPr>
        <w:t>ENAR has been advocating for a LIBE hearing on anti-Semitism and Islamophobia in the LIBE Committee from January onwards. The hearing will take place on June 29 and ENAR has sent suggestions for themes and experts to friendly groups.</w:t>
      </w:r>
    </w:p>
    <w:p w14:paraId="6F65F2F3" w14:textId="6D6852E8" w:rsidR="00241E51" w:rsidRPr="002B1B5D" w:rsidRDefault="00666014" w:rsidP="005E4EE1">
      <w:pPr>
        <w:pStyle w:val="MediumGrid1-Accent21"/>
        <w:numPr>
          <w:ilvl w:val="0"/>
          <w:numId w:val="4"/>
        </w:numPr>
        <w:spacing w:after="0"/>
        <w:jc w:val="both"/>
        <w:rPr>
          <w:rFonts w:asciiTheme="minorHAnsi" w:hAnsiTheme="minorHAnsi"/>
          <w:b/>
          <w:i/>
          <w:lang w:val="en-US"/>
        </w:rPr>
      </w:pPr>
      <w:r>
        <w:rPr>
          <w:rFonts w:asciiTheme="minorHAnsi" w:hAnsiTheme="minorHAnsi"/>
          <w:b/>
          <w:i/>
          <w:lang w:val="en-US"/>
        </w:rPr>
        <w:t>FEMYSO-CCIB study session “Acting human rights – fighting Islamophobia”</w:t>
      </w:r>
      <w:r w:rsidR="00241E51">
        <w:rPr>
          <w:rFonts w:asciiTheme="minorHAnsi" w:hAnsiTheme="minorHAnsi"/>
          <w:b/>
          <w:i/>
          <w:lang w:val="en-US"/>
        </w:rPr>
        <w:t xml:space="preserve">. </w:t>
      </w:r>
      <w:r w:rsidR="00241E51">
        <w:rPr>
          <w:rFonts w:asciiTheme="minorHAnsi" w:hAnsiTheme="minorHAnsi"/>
          <w:lang w:val="en-US"/>
        </w:rPr>
        <w:t xml:space="preserve">Two member </w:t>
      </w:r>
      <w:proofErr w:type="spellStart"/>
      <w:r w:rsidR="00241E51">
        <w:rPr>
          <w:rFonts w:asciiTheme="minorHAnsi" w:hAnsiTheme="minorHAnsi"/>
          <w:lang w:val="en-US"/>
        </w:rPr>
        <w:t>organisations</w:t>
      </w:r>
      <w:proofErr w:type="spellEnd"/>
      <w:r w:rsidR="00241E51">
        <w:rPr>
          <w:rFonts w:asciiTheme="minorHAnsi" w:hAnsiTheme="minorHAnsi"/>
          <w:lang w:val="en-US"/>
        </w:rPr>
        <w:t xml:space="preserve"> of ENAR </w:t>
      </w:r>
      <w:proofErr w:type="spellStart"/>
      <w:r w:rsidR="00241E51">
        <w:rPr>
          <w:rFonts w:asciiTheme="minorHAnsi" w:hAnsiTheme="minorHAnsi"/>
          <w:lang w:val="en-US"/>
        </w:rPr>
        <w:t>organised</w:t>
      </w:r>
      <w:proofErr w:type="spellEnd"/>
      <w:r w:rsidR="00241E51">
        <w:rPr>
          <w:rFonts w:asciiTheme="minorHAnsi" w:hAnsiTheme="minorHAnsi"/>
          <w:lang w:val="en-US"/>
        </w:rPr>
        <w:t xml:space="preserve"> a study session in Budapest </w:t>
      </w:r>
      <w:r>
        <w:rPr>
          <w:rFonts w:asciiTheme="minorHAnsi" w:hAnsiTheme="minorHAnsi"/>
          <w:lang w:val="en-US"/>
        </w:rPr>
        <w:t>from 4</w:t>
      </w:r>
      <w:r w:rsidR="00AE5CC7" w:rsidRPr="00AE5CC7">
        <w:rPr>
          <w:rFonts w:asciiTheme="minorHAnsi" w:hAnsiTheme="minorHAnsi"/>
          <w:vertAlign w:val="superscript"/>
          <w:lang w:val="en-US"/>
        </w:rPr>
        <w:t>th</w:t>
      </w:r>
      <w:r w:rsidR="00AE5CC7">
        <w:rPr>
          <w:rFonts w:asciiTheme="minorHAnsi" w:hAnsiTheme="minorHAnsi"/>
          <w:lang w:val="en-US"/>
        </w:rPr>
        <w:t xml:space="preserve"> </w:t>
      </w:r>
      <w:r>
        <w:rPr>
          <w:rFonts w:asciiTheme="minorHAnsi" w:hAnsiTheme="minorHAnsi"/>
          <w:lang w:val="en-US"/>
        </w:rPr>
        <w:t>to 8</w:t>
      </w:r>
      <w:r w:rsidR="00AE5CC7" w:rsidRPr="00AE5CC7">
        <w:rPr>
          <w:rFonts w:asciiTheme="minorHAnsi" w:hAnsiTheme="minorHAnsi"/>
          <w:vertAlign w:val="superscript"/>
          <w:lang w:val="en-US"/>
        </w:rPr>
        <w:t>th</w:t>
      </w:r>
      <w:r w:rsidR="00AE5CC7">
        <w:rPr>
          <w:rFonts w:asciiTheme="minorHAnsi" w:hAnsiTheme="minorHAnsi"/>
          <w:lang w:val="en-US"/>
        </w:rPr>
        <w:t xml:space="preserve"> </w:t>
      </w:r>
      <w:r>
        <w:rPr>
          <w:rFonts w:asciiTheme="minorHAnsi" w:hAnsiTheme="minorHAnsi"/>
          <w:lang w:val="en-US"/>
        </w:rPr>
        <w:t xml:space="preserve">May </w:t>
      </w:r>
      <w:r w:rsidR="00241E51">
        <w:rPr>
          <w:rFonts w:asciiTheme="minorHAnsi" w:hAnsiTheme="minorHAnsi"/>
          <w:lang w:val="en-US"/>
        </w:rPr>
        <w:t xml:space="preserve">to brainstorm about key strategies to fight against Islamophobia. ENAR participated </w:t>
      </w:r>
      <w:r>
        <w:rPr>
          <w:rFonts w:asciiTheme="minorHAnsi" w:hAnsiTheme="minorHAnsi"/>
          <w:lang w:val="en-US"/>
        </w:rPr>
        <w:t>and presented</w:t>
      </w:r>
      <w:r w:rsidR="00241E51">
        <w:rPr>
          <w:rFonts w:asciiTheme="minorHAnsi" w:hAnsiTheme="minorHAnsi"/>
          <w:lang w:val="en-US"/>
        </w:rPr>
        <w:t xml:space="preserve"> the different leverages that could be used, including legislation and campaign strategies.</w:t>
      </w:r>
    </w:p>
    <w:p w14:paraId="4B7DE061" w14:textId="3A95EB35" w:rsidR="002B1B5D" w:rsidRPr="00BB3F5F" w:rsidRDefault="002B1B5D" w:rsidP="005E4EE1">
      <w:pPr>
        <w:pStyle w:val="MediumGrid1-Accent21"/>
        <w:numPr>
          <w:ilvl w:val="0"/>
          <w:numId w:val="4"/>
        </w:numPr>
        <w:spacing w:after="0"/>
        <w:jc w:val="both"/>
        <w:rPr>
          <w:rFonts w:asciiTheme="minorHAnsi" w:hAnsiTheme="minorHAnsi"/>
          <w:b/>
          <w:i/>
          <w:lang w:val="en-US"/>
        </w:rPr>
      </w:pPr>
      <w:r>
        <w:rPr>
          <w:rFonts w:asciiTheme="minorHAnsi" w:hAnsiTheme="minorHAnsi"/>
          <w:b/>
          <w:i/>
          <w:lang w:val="en-US"/>
        </w:rPr>
        <w:t>EP plenary discussion on Islamophobia and anti-Semitism</w:t>
      </w:r>
      <w:r w:rsidR="00AE5CC7">
        <w:rPr>
          <w:rFonts w:asciiTheme="minorHAnsi" w:hAnsiTheme="minorHAnsi"/>
          <w:b/>
          <w:i/>
          <w:lang w:val="en-US"/>
        </w:rPr>
        <w:t xml:space="preserve"> on 11</w:t>
      </w:r>
      <w:r w:rsidR="00AE5CC7" w:rsidRPr="00AE5CC7">
        <w:rPr>
          <w:rFonts w:asciiTheme="minorHAnsi" w:hAnsiTheme="minorHAnsi"/>
          <w:b/>
          <w:i/>
          <w:vertAlign w:val="superscript"/>
          <w:lang w:val="en-US"/>
        </w:rPr>
        <w:t>th</w:t>
      </w:r>
      <w:r w:rsidR="00AE5CC7">
        <w:rPr>
          <w:rFonts w:asciiTheme="minorHAnsi" w:hAnsiTheme="minorHAnsi"/>
          <w:b/>
          <w:i/>
          <w:lang w:val="en-US"/>
        </w:rPr>
        <w:t xml:space="preserve"> March</w:t>
      </w:r>
      <w:r>
        <w:rPr>
          <w:rFonts w:asciiTheme="minorHAnsi" w:hAnsiTheme="minorHAnsi"/>
          <w:b/>
          <w:i/>
          <w:lang w:val="en-US"/>
        </w:rPr>
        <w:t xml:space="preserve">. </w:t>
      </w:r>
      <w:r>
        <w:rPr>
          <w:rFonts w:asciiTheme="minorHAnsi" w:hAnsiTheme="minorHAnsi"/>
          <w:lang w:val="en-US"/>
        </w:rPr>
        <w:t>ENAR sent talking points to friendly MEPs</w:t>
      </w:r>
      <w:r w:rsidR="00D32401">
        <w:rPr>
          <w:rFonts w:asciiTheme="minorHAnsi" w:hAnsiTheme="minorHAnsi"/>
          <w:lang w:val="en-US"/>
        </w:rPr>
        <w:t xml:space="preserve"> and contributed to a rebuttal brief on islamophobia sent to </w:t>
      </w:r>
      <w:r w:rsidR="0088419E">
        <w:rPr>
          <w:rFonts w:asciiTheme="minorHAnsi" w:hAnsiTheme="minorHAnsi"/>
          <w:lang w:val="en-US"/>
        </w:rPr>
        <w:t>friendly</w:t>
      </w:r>
      <w:r w:rsidR="00D32401">
        <w:rPr>
          <w:rFonts w:asciiTheme="minorHAnsi" w:hAnsiTheme="minorHAnsi"/>
          <w:lang w:val="en-US"/>
        </w:rPr>
        <w:t xml:space="preserve"> MEPs by an OSF consultant</w:t>
      </w:r>
      <w:r>
        <w:rPr>
          <w:rFonts w:asciiTheme="minorHAnsi" w:hAnsiTheme="minorHAnsi"/>
          <w:lang w:val="en-US"/>
        </w:rPr>
        <w:t xml:space="preserve">. </w:t>
      </w:r>
      <w:r w:rsidR="00D32401">
        <w:rPr>
          <w:rFonts w:asciiTheme="minorHAnsi" w:hAnsiTheme="minorHAnsi"/>
          <w:lang w:val="en-US"/>
        </w:rPr>
        <w:t>Sylvie Guillaume (FR, S&amp;D) and Afzal Khan (UK, S&amp;D)</w:t>
      </w:r>
      <w:r>
        <w:rPr>
          <w:rFonts w:asciiTheme="minorHAnsi" w:hAnsiTheme="minorHAnsi"/>
          <w:lang w:val="en-US"/>
        </w:rPr>
        <w:t xml:space="preserve"> called for the need for the EU Member States to have national strategies to combat Islamophobia</w:t>
      </w:r>
      <w:r w:rsidR="00D32401">
        <w:rPr>
          <w:rFonts w:asciiTheme="minorHAnsi" w:hAnsiTheme="minorHAnsi"/>
          <w:lang w:val="en-US"/>
        </w:rPr>
        <w:t xml:space="preserve"> and anti-Semitism.</w:t>
      </w:r>
    </w:p>
    <w:p w14:paraId="40CF6E8E" w14:textId="0F1A64B5" w:rsidR="00BB3F5F" w:rsidRPr="00BB3F5F" w:rsidRDefault="00BB3F5F" w:rsidP="00BB3F5F">
      <w:pPr>
        <w:pStyle w:val="MediumGrid1-Accent21"/>
        <w:numPr>
          <w:ilvl w:val="0"/>
          <w:numId w:val="3"/>
        </w:numPr>
        <w:jc w:val="both"/>
        <w:rPr>
          <w:rFonts w:ascii="Calibri" w:hAnsi="Calibri"/>
          <w:b/>
          <w:i/>
          <w:lang w:val="en-US"/>
        </w:rPr>
      </w:pPr>
      <w:r>
        <w:rPr>
          <w:rFonts w:asciiTheme="minorHAnsi" w:hAnsiTheme="minorHAnsi"/>
          <w:b/>
          <w:i/>
          <w:lang w:val="en-US"/>
        </w:rPr>
        <w:t xml:space="preserve">ENAR steering group on Islamophobia. </w:t>
      </w:r>
      <w:r>
        <w:rPr>
          <w:rFonts w:ascii="Calibri" w:eastAsia="Calibri" w:hAnsi="Calibri"/>
          <w:lang w:val="en-GB"/>
        </w:rPr>
        <w:t xml:space="preserve">This meeting took place on March 2015 in Brussels. It gathered European experts on the issue of </w:t>
      </w:r>
      <w:proofErr w:type="spellStart"/>
      <w:r>
        <w:rPr>
          <w:rFonts w:ascii="Calibri" w:eastAsia="Calibri" w:hAnsi="Calibri"/>
          <w:lang w:val="en-GB"/>
        </w:rPr>
        <w:t>Afrophobia</w:t>
      </w:r>
      <w:proofErr w:type="spellEnd"/>
      <w:r>
        <w:rPr>
          <w:rFonts w:ascii="Calibri" w:eastAsia="Calibri" w:hAnsi="Calibri"/>
          <w:lang w:val="en-GB"/>
        </w:rPr>
        <w:t xml:space="preserve">, including representatives from the European Parliament, European Commission, the Fundamental Rights Agency, </w:t>
      </w:r>
      <w:proofErr w:type="spellStart"/>
      <w:r>
        <w:rPr>
          <w:rFonts w:ascii="Calibri" w:eastAsia="Calibri" w:hAnsi="Calibri"/>
          <w:lang w:val="en-GB"/>
        </w:rPr>
        <w:t>etc</w:t>
      </w:r>
      <w:proofErr w:type="spellEnd"/>
      <w:r>
        <w:rPr>
          <w:rFonts w:ascii="Calibri" w:hAnsi="Calibri"/>
          <w:lang w:val="en-US"/>
        </w:rPr>
        <w:t>.</w:t>
      </w:r>
      <w:r>
        <w:rPr>
          <w:rFonts w:ascii="Calibri" w:eastAsia="Calibri" w:hAnsi="Calibri"/>
          <w:lang w:val="en-GB"/>
        </w:rPr>
        <w:t xml:space="preserve"> The main aim </w:t>
      </w:r>
      <w:r w:rsidRPr="00666014">
        <w:rPr>
          <w:rFonts w:ascii="Calibri" w:eastAsia="Calibri" w:hAnsi="Calibri"/>
          <w:lang w:val="en-GB"/>
        </w:rPr>
        <w:t xml:space="preserve">was to work on the content of the European framework for national strategies to combat </w:t>
      </w:r>
      <w:r>
        <w:rPr>
          <w:rFonts w:ascii="Calibri" w:eastAsia="Calibri" w:hAnsi="Calibri"/>
          <w:lang w:val="en-GB"/>
        </w:rPr>
        <w:t>Islamophobia</w:t>
      </w:r>
      <w:r w:rsidRPr="00666014">
        <w:rPr>
          <w:rFonts w:ascii="Calibri" w:eastAsia="Calibri" w:hAnsi="Calibri"/>
          <w:lang w:val="en-GB"/>
        </w:rPr>
        <w:t xml:space="preserve">. Next </w:t>
      </w:r>
      <w:r>
        <w:rPr>
          <w:rFonts w:ascii="Calibri" w:eastAsia="Calibri" w:hAnsi="Calibri"/>
          <w:lang w:val="en-GB"/>
        </w:rPr>
        <w:t xml:space="preserve">strategic </w:t>
      </w:r>
      <w:r w:rsidRPr="00666014">
        <w:rPr>
          <w:rFonts w:ascii="Calibri" w:eastAsia="Calibri" w:hAnsi="Calibri"/>
          <w:lang w:val="en-GB"/>
        </w:rPr>
        <w:t xml:space="preserve">steps were </w:t>
      </w:r>
      <w:r>
        <w:rPr>
          <w:rFonts w:ascii="Calibri" w:eastAsia="Calibri" w:hAnsi="Calibri"/>
          <w:lang w:val="en-GB"/>
        </w:rPr>
        <w:t xml:space="preserve">also </w:t>
      </w:r>
      <w:r w:rsidRPr="00666014">
        <w:rPr>
          <w:rFonts w:ascii="Calibri" w:eastAsia="Calibri" w:hAnsi="Calibri"/>
          <w:lang w:val="en-GB"/>
        </w:rPr>
        <w:t>identified</w:t>
      </w:r>
      <w:r>
        <w:rPr>
          <w:rFonts w:ascii="Calibri" w:eastAsia="Calibri" w:hAnsi="Calibri"/>
          <w:lang w:val="en-GB"/>
        </w:rPr>
        <w:t>.</w:t>
      </w:r>
    </w:p>
    <w:p w14:paraId="3DD63C64" w14:textId="77777777" w:rsidR="002444BA" w:rsidRPr="00B568B4" w:rsidRDefault="002444BA" w:rsidP="00C93F2E">
      <w:pPr>
        <w:pStyle w:val="BodyText"/>
        <w:tabs>
          <w:tab w:val="left" w:pos="9600"/>
        </w:tabs>
        <w:rPr>
          <w:rFonts w:ascii="Calibri" w:hAnsi="Calibri" w:cs="Arial"/>
          <w:b/>
          <w:smallCaps/>
          <w:color w:val="99CC00"/>
          <w:sz w:val="28"/>
          <w:szCs w:val="28"/>
          <w:highlight w:val="yellow"/>
        </w:rPr>
      </w:pPr>
    </w:p>
    <w:p w14:paraId="5ED7A2B1" w14:textId="77777777" w:rsidR="002F7E14" w:rsidRPr="00E831AA" w:rsidRDefault="00982260" w:rsidP="007D4552">
      <w:pPr>
        <w:rPr>
          <w:rFonts w:ascii="Calibri" w:hAnsi="Calibri" w:cs="Arial"/>
          <w:b/>
          <w:smallCaps/>
          <w:color w:val="99CC00"/>
          <w:sz w:val="28"/>
          <w:szCs w:val="28"/>
        </w:rPr>
      </w:pPr>
      <w:r w:rsidRPr="00E831AA">
        <w:rPr>
          <w:rFonts w:ascii="Calibri" w:hAnsi="Calibri" w:cs="Arial"/>
          <w:b/>
          <w:smallCaps/>
          <w:color w:val="99CC00"/>
          <w:sz w:val="28"/>
          <w:szCs w:val="28"/>
        </w:rPr>
        <w:t xml:space="preserve">Update on Equal@Work strategy </w:t>
      </w:r>
    </w:p>
    <w:p w14:paraId="58DE84DE" w14:textId="78C2B40A" w:rsidR="00E05FE7" w:rsidRPr="00E831AA" w:rsidRDefault="00E05FE7" w:rsidP="00834AA7">
      <w:pPr>
        <w:numPr>
          <w:ilvl w:val="0"/>
          <w:numId w:val="5"/>
        </w:numPr>
        <w:rPr>
          <w:rFonts w:ascii="Calibri" w:eastAsia="Calibri" w:hAnsi="Calibri"/>
          <w:b/>
        </w:rPr>
      </w:pPr>
      <w:r w:rsidRPr="00E831AA">
        <w:rPr>
          <w:rFonts w:ascii="Calibri" w:eastAsia="Calibri" w:hAnsi="Calibri"/>
          <w:b/>
          <w:i/>
        </w:rPr>
        <w:t xml:space="preserve">Equal@Work </w:t>
      </w:r>
      <w:r w:rsidR="00834AA7" w:rsidRPr="00E831AA">
        <w:rPr>
          <w:rFonts w:ascii="Calibri" w:eastAsia="Calibri" w:hAnsi="Calibri"/>
          <w:b/>
          <w:i/>
        </w:rPr>
        <w:t>seminar</w:t>
      </w:r>
      <w:r w:rsidRPr="00E831AA">
        <w:rPr>
          <w:rFonts w:ascii="Calibri" w:eastAsia="Calibri" w:hAnsi="Calibri"/>
          <w:b/>
          <w:i/>
        </w:rPr>
        <w:t>.</w:t>
      </w:r>
      <w:r w:rsidRPr="00E831AA">
        <w:rPr>
          <w:rFonts w:ascii="Calibri" w:eastAsia="Calibri" w:hAnsi="Calibri"/>
        </w:rPr>
        <w:t xml:space="preserve"> </w:t>
      </w:r>
      <w:r w:rsidR="003B2171">
        <w:rPr>
          <w:rFonts w:ascii="Calibri" w:eastAsia="Calibri" w:hAnsi="Calibri"/>
        </w:rPr>
        <w:t>The report of the December seminar is under preparation. We’ll try to focus on policy positions and solutions, in order to feed into the equality data collection strategy, and be a base for engagement with social partners</w:t>
      </w:r>
    </w:p>
    <w:p w14:paraId="1C16A883" w14:textId="77777777" w:rsidR="00E831AA" w:rsidRPr="00E05FE7" w:rsidRDefault="00E831AA" w:rsidP="00834AA7">
      <w:pPr>
        <w:spacing w:after="200"/>
        <w:ind w:left="720"/>
        <w:rPr>
          <w:rFonts w:ascii="Calibri" w:eastAsia="Calibri" w:hAnsi="Calibri"/>
          <w:b/>
        </w:rPr>
      </w:pPr>
    </w:p>
    <w:p w14:paraId="0492CF45" w14:textId="529B6BEA" w:rsidR="00B113E0" w:rsidRPr="007D4552" w:rsidRDefault="007D30EA" w:rsidP="007D4552">
      <w:pPr>
        <w:rPr>
          <w:rFonts w:ascii="Calibri" w:hAnsi="Calibri" w:cs="Arial"/>
          <w:b/>
          <w:smallCaps/>
          <w:color w:val="99CC00"/>
          <w:sz w:val="28"/>
          <w:szCs w:val="28"/>
        </w:rPr>
      </w:pPr>
      <w:r w:rsidRPr="007D4552">
        <w:rPr>
          <w:rFonts w:ascii="Calibri" w:hAnsi="Calibri" w:cs="Arial"/>
          <w:b/>
          <w:smallCaps/>
          <w:color w:val="99CC00"/>
          <w:sz w:val="28"/>
          <w:szCs w:val="28"/>
        </w:rPr>
        <w:t xml:space="preserve">Update on </w:t>
      </w:r>
      <w:r w:rsidR="00AB54A0" w:rsidRPr="007D4552">
        <w:rPr>
          <w:rFonts w:ascii="Calibri" w:hAnsi="Calibri" w:cs="Arial"/>
          <w:b/>
          <w:smallCaps/>
          <w:color w:val="99CC00"/>
          <w:sz w:val="28"/>
          <w:szCs w:val="28"/>
        </w:rPr>
        <w:t xml:space="preserve">racist crime </w:t>
      </w:r>
      <w:r w:rsidR="002F7E14" w:rsidRPr="007D4552">
        <w:rPr>
          <w:rFonts w:ascii="Calibri" w:hAnsi="Calibri" w:cs="Arial"/>
          <w:b/>
          <w:smallCaps/>
          <w:color w:val="99CC00"/>
          <w:sz w:val="28"/>
          <w:szCs w:val="28"/>
        </w:rPr>
        <w:t>strategy</w:t>
      </w:r>
      <w:r w:rsidR="00A56019">
        <w:rPr>
          <w:rFonts w:ascii="Calibri" w:hAnsi="Calibri" w:cs="Arial"/>
          <w:b/>
          <w:smallCaps/>
          <w:color w:val="99CC00"/>
          <w:sz w:val="28"/>
          <w:szCs w:val="28"/>
        </w:rPr>
        <w:t xml:space="preserve"> </w:t>
      </w:r>
      <w:r w:rsidR="00300C3A">
        <w:rPr>
          <w:rFonts w:ascii="Calibri" w:hAnsi="Calibri" w:cs="Arial"/>
          <w:b/>
          <w:smallCaps/>
          <w:color w:val="99CC00"/>
          <w:sz w:val="28"/>
          <w:szCs w:val="28"/>
        </w:rPr>
        <w:t>and</w:t>
      </w:r>
      <w:r w:rsidR="00A56019">
        <w:rPr>
          <w:rFonts w:ascii="Calibri" w:hAnsi="Calibri" w:cs="Arial"/>
          <w:b/>
          <w:smallCaps/>
          <w:color w:val="99CC00"/>
          <w:sz w:val="28"/>
          <w:szCs w:val="28"/>
        </w:rPr>
        <w:t xml:space="preserve"> Hate speech related work</w:t>
      </w:r>
    </w:p>
    <w:p w14:paraId="0F264E2E" w14:textId="77777777" w:rsidR="003B33A9" w:rsidRDefault="009769B4" w:rsidP="003B33A9">
      <w:pPr>
        <w:numPr>
          <w:ilvl w:val="0"/>
          <w:numId w:val="10"/>
        </w:numPr>
        <w:rPr>
          <w:rFonts w:ascii="Calibri" w:eastAsia="Calibri" w:hAnsi="Calibri"/>
        </w:rPr>
      </w:pPr>
      <w:r w:rsidRPr="003B33A9">
        <w:rPr>
          <w:rFonts w:ascii="Calibri" w:eastAsia="Calibri" w:hAnsi="Calibri"/>
          <w:b/>
          <w:i/>
        </w:rPr>
        <w:t>Shadow Report (Racist Crime, 2015)</w:t>
      </w:r>
      <w:r w:rsidRPr="003B33A9">
        <w:rPr>
          <w:rFonts w:ascii="Calibri" w:eastAsia="Calibri" w:hAnsi="Calibri"/>
        </w:rPr>
        <w:t xml:space="preserve">. </w:t>
      </w:r>
    </w:p>
    <w:p w14:paraId="092F2C22" w14:textId="4083435B" w:rsidR="005B5779" w:rsidRDefault="0020357C" w:rsidP="003B33A9">
      <w:pPr>
        <w:numPr>
          <w:ilvl w:val="1"/>
          <w:numId w:val="10"/>
        </w:numPr>
        <w:rPr>
          <w:rFonts w:ascii="Calibri" w:eastAsia="Calibri" w:hAnsi="Calibri"/>
        </w:rPr>
      </w:pPr>
      <w:r w:rsidRPr="003B33A9">
        <w:rPr>
          <w:rFonts w:ascii="Calibri" w:eastAsia="Calibri" w:hAnsi="Calibri"/>
        </w:rPr>
        <w:t xml:space="preserve">The launch event </w:t>
      </w:r>
      <w:r w:rsidR="003B2171">
        <w:rPr>
          <w:rFonts w:ascii="Calibri" w:eastAsia="Calibri" w:hAnsi="Calibri"/>
        </w:rPr>
        <w:t>was organised in the European Parliament on 6</w:t>
      </w:r>
      <w:r w:rsidR="00713636" w:rsidRPr="00713636">
        <w:rPr>
          <w:rFonts w:ascii="Calibri" w:eastAsia="Calibri" w:hAnsi="Calibri"/>
          <w:vertAlign w:val="superscript"/>
        </w:rPr>
        <w:t>th</w:t>
      </w:r>
      <w:r w:rsidR="00713636">
        <w:rPr>
          <w:rFonts w:ascii="Calibri" w:eastAsia="Calibri" w:hAnsi="Calibri"/>
        </w:rPr>
        <w:t xml:space="preserve"> </w:t>
      </w:r>
      <w:r w:rsidR="003B2171">
        <w:rPr>
          <w:rFonts w:ascii="Calibri" w:eastAsia="Calibri" w:hAnsi="Calibri"/>
        </w:rPr>
        <w:t>May, and</w:t>
      </w:r>
      <w:r w:rsidR="003B33A9">
        <w:rPr>
          <w:rFonts w:ascii="Calibri" w:eastAsia="Calibri" w:hAnsi="Calibri"/>
        </w:rPr>
        <w:t xml:space="preserve"> hosted by </w:t>
      </w:r>
      <w:r w:rsidR="00300C3A">
        <w:rPr>
          <w:rFonts w:ascii="Calibri" w:eastAsia="Calibri" w:hAnsi="Calibri"/>
        </w:rPr>
        <w:t xml:space="preserve">MEP </w:t>
      </w:r>
      <w:r w:rsidR="003B33A9" w:rsidRPr="003B33A9">
        <w:rPr>
          <w:rFonts w:ascii="Calibri" w:eastAsia="Calibri" w:hAnsi="Calibri"/>
        </w:rPr>
        <w:t xml:space="preserve">Peter </w:t>
      </w:r>
      <w:proofErr w:type="spellStart"/>
      <w:r w:rsidR="003B33A9" w:rsidRPr="003B33A9">
        <w:rPr>
          <w:rFonts w:ascii="Calibri" w:eastAsia="Calibri" w:hAnsi="Calibri"/>
        </w:rPr>
        <w:t>N</w:t>
      </w:r>
      <w:r w:rsidR="00300C3A">
        <w:rPr>
          <w:rFonts w:ascii="Calibri" w:eastAsia="Calibri" w:hAnsi="Calibri"/>
        </w:rPr>
        <w:t>iedermüller</w:t>
      </w:r>
      <w:proofErr w:type="spellEnd"/>
      <w:r w:rsidR="003B2171">
        <w:rPr>
          <w:rFonts w:ascii="Calibri" w:eastAsia="Calibri" w:hAnsi="Calibri"/>
        </w:rPr>
        <w:t xml:space="preserve">, with the participation of </w:t>
      </w:r>
      <w:r w:rsidR="00713636">
        <w:rPr>
          <w:rFonts w:ascii="Calibri" w:eastAsia="Calibri" w:hAnsi="Calibri"/>
        </w:rPr>
        <w:t xml:space="preserve">MEP </w:t>
      </w:r>
      <w:proofErr w:type="spellStart"/>
      <w:r w:rsidR="00713636">
        <w:rPr>
          <w:rFonts w:ascii="Calibri" w:eastAsia="Calibri" w:hAnsi="Calibri"/>
        </w:rPr>
        <w:t>Birgid</w:t>
      </w:r>
      <w:proofErr w:type="spellEnd"/>
      <w:r w:rsidR="00713636">
        <w:rPr>
          <w:rFonts w:ascii="Calibri" w:eastAsia="Calibri" w:hAnsi="Calibri"/>
        </w:rPr>
        <w:t xml:space="preserve"> </w:t>
      </w:r>
      <w:proofErr w:type="spellStart"/>
      <w:r w:rsidR="00713636">
        <w:rPr>
          <w:rFonts w:ascii="Calibri" w:eastAsia="Calibri" w:hAnsi="Calibri"/>
        </w:rPr>
        <w:t>Sippel</w:t>
      </w:r>
      <w:proofErr w:type="spellEnd"/>
      <w:r w:rsidR="00713636">
        <w:rPr>
          <w:rFonts w:ascii="Calibri" w:eastAsia="Calibri" w:hAnsi="Calibri"/>
        </w:rPr>
        <w:t xml:space="preserve"> (DE, S&amp;D) </w:t>
      </w:r>
      <w:r w:rsidR="003B2171">
        <w:rPr>
          <w:rFonts w:ascii="Calibri" w:eastAsia="Calibri" w:hAnsi="Calibri"/>
        </w:rPr>
        <w:t>the Commission (Director level) and of a national government official (OSCAD/Italy), also in the presence of the FRA</w:t>
      </w:r>
      <w:r w:rsidR="003B33A9">
        <w:rPr>
          <w:rFonts w:ascii="Calibri" w:eastAsia="Calibri" w:hAnsi="Calibri"/>
        </w:rPr>
        <w:t>.</w:t>
      </w:r>
    </w:p>
    <w:p w14:paraId="390F51BD" w14:textId="73D576A8" w:rsidR="003B33A9" w:rsidRDefault="005B5779" w:rsidP="003B33A9">
      <w:pPr>
        <w:numPr>
          <w:ilvl w:val="1"/>
          <w:numId w:val="10"/>
        </w:numPr>
        <w:rPr>
          <w:rFonts w:ascii="Calibri" w:eastAsia="Calibri" w:hAnsi="Calibri"/>
        </w:rPr>
      </w:pPr>
      <w:r>
        <w:rPr>
          <w:rFonts w:ascii="Calibri" w:eastAsia="Calibri" w:hAnsi="Calibri"/>
        </w:rPr>
        <w:t>The event allowed the Parliament, through the participating MEPs, to reiterate support to an improvement of the legislation. The Commission confirmed their reluctance to move forward at this moment. They focused on implementation, although not closing the door for the future.</w:t>
      </w:r>
      <w:r w:rsidR="003B33A9">
        <w:rPr>
          <w:rFonts w:ascii="Calibri" w:eastAsia="Calibri" w:hAnsi="Calibri"/>
        </w:rPr>
        <w:t xml:space="preserve"> </w:t>
      </w:r>
    </w:p>
    <w:p w14:paraId="476CC06B" w14:textId="7EA6B223" w:rsidR="002839E2" w:rsidRDefault="002839E2" w:rsidP="003B33A9">
      <w:pPr>
        <w:numPr>
          <w:ilvl w:val="1"/>
          <w:numId w:val="10"/>
        </w:numPr>
        <w:rPr>
          <w:rFonts w:ascii="Calibri" w:eastAsia="Calibri" w:hAnsi="Calibri"/>
        </w:rPr>
      </w:pPr>
      <w:r>
        <w:rPr>
          <w:rFonts w:ascii="Calibri" w:eastAsia="Calibri" w:hAnsi="Calibri"/>
        </w:rPr>
        <w:t>The report and a key findings document have been published</w:t>
      </w:r>
      <w:r w:rsidR="009A5AF4">
        <w:rPr>
          <w:rFonts w:ascii="Calibri" w:eastAsia="Calibri" w:hAnsi="Calibri"/>
        </w:rPr>
        <w:t xml:space="preserve"> on ENAR’s </w:t>
      </w:r>
      <w:hyperlink r:id="rId20" w:history="1">
        <w:r w:rsidR="009A5AF4" w:rsidRPr="009A5AF4">
          <w:rPr>
            <w:rStyle w:val="Hyperlink"/>
            <w:rFonts w:ascii="Calibri" w:eastAsia="Calibri" w:hAnsi="Calibri"/>
          </w:rPr>
          <w:t>website</w:t>
        </w:r>
      </w:hyperlink>
      <w:r>
        <w:rPr>
          <w:rFonts w:ascii="Calibri" w:eastAsia="Calibri" w:hAnsi="Calibri"/>
        </w:rPr>
        <w:t>.</w:t>
      </w:r>
    </w:p>
    <w:p w14:paraId="4A9E5B03" w14:textId="1B69EEEB" w:rsidR="002839E2" w:rsidRDefault="002839E2" w:rsidP="003B33A9">
      <w:pPr>
        <w:numPr>
          <w:ilvl w:val="1"/>
          <w:numId w:val="10"/>
        </w:numPr>
        <w:rPr>
          <w:rFonts w:ascii="Calibri" w:eastAsia="Calibri" w:hAnsi="Calibri"/>
        </w:rPr>
      </w:pPr>
      <w:r>
        <w:rPr>
          <w:rFonts w:ascii="Calibri" w:eastAsia="Calibri" w:hAnsi="Calibri"/>
        </w:rPr>
        <w:t xml:space="preserve">A </w:t>
      </w:r>
      <w:hyperlink r:id="rId21" w:history="1">
        <w:r w:rsidRPr="009A5AF4">
          <w:rPr>
            <w:rStyle w:val="Hyperlink"/>
            <w:rFonts w:ascii="Calibri" w:eastAsia="Calibri" w:hAnsi="Calibri"/>
          </w:rPr>
          <w:t>video</w:t>
        </w:r>
      </w:hyperlink>
      <w:r>
        <w:rPr>
          <w:rFonts w:ascii="Calibri" w:eastAsia="Calibri" w:hAnsi="Calibri"/>
        </w:rPr>
        <w:t xml:space="preserve"> was also launched to highlight some of the key findings in the report.</w:t>
      </w:r>
    </w:p>
    <w:p w14:paraId="767CF9AB" w14:textId="1305D770" w:rsidR="002839E2" w:rsidRDefault="002839E2" w:rsidP="003B33A9">
      <w:pPr>
        <w:numPr>
          <w:ilvl w:val="1"/>
          <w:numId w:val="10"/>
        </w:numPr>
        <w:rPr>
          <w:rFonts w:ascii="Calibri" w:eastAsia="Calibri" w:hAnsi="Calibri"/>
        </w:rPr>
      </w:pPr>
      <w:r>
        <w:rPr>
          <w:rFonts w:ascii="Calibri" w:eastAsia="Calibri" w:hAnsi="Calibri"/>
        </w:rPr>
        <w:t xml:space="preserve">A number of media </w:t>
      </w:r>
      <w:r w:rsidR="009A5AF4">
        <w:rPr>
          <w:rFonts w:ascii="Calibri" w:eastAsia="Calibri" w:hAnsi="Calibri"/>
        </w:rPr>
        <w:t xml:space="preserve">reported on the shadow report findings, including Newsweek, Radio France International, La </w:t>
      </w:r>
      <w:proofErr w:type="spellStart"/>
      <w:r w:rsidR="009A5AF4">
        <w:rPr>
          <w:rFonts w:ascii="Calibri" w:eastAsia="Calibri" w:hAnsi="Calibri"/>
        </w:rPr>
        <w:t>Vanguardia</w:t>
      </w:r>
      <w:proofErr w:type="spellEnd"/>
      <w:r w:rsidR="009A5AF4">
        <w:rPr>
          <w:rFonts w:ascii="Calibri" w:eastAsia="Calibri" w:hAnsi="Calibri"/>
        </w:rPr>
        <w:t xml:space="preserve">, </w:t>
      </w:r>
      <w:proofErr w:type="spellStart"/>
      <w:r w:rsidR="009A5AF4">
        <w:rPr>
          <w:rFonts w:ascii="Calibri" w:eastAsia="Calibri" w:hAnsi="Calibri"/>
        </w:rPr>
        <w:t>Agenzia</w:t>
      </w:r>
      <w:proofErr w:type="spellEnd"/>
      <w:r w:rsidR="009A5AF4">
        <w:rPr>
          <w:rFonts w:ascii="Calibri" w:eastAsia="Calibri" w:hAnsi="Calibri"/>
        </w:rPr>
        <w:t xml:space="preserve"> ANSA and the Hungarian news agency </w:t>
      </w:r>
      <w:r>
        <w:rPr>
          <w:rFonts w:ascii="Calibri" w:eastAsia="Calibri" w:hAnsi="Calibri"/>
        </w:rPr>
        <w:t>(</w:t>
      </w:r>
      <w:r w:rsidR="009A5AF4">
        <w:rPr>
          <w:rFonts w:ascii="Calibri" w:eastAsia="Calibri" w:hAnsi="Calibri"/>
        </w:rPr>
        <w:t>an update on media coverage will be provided in the next update).</w:t>
      </w:r>
    </w:p>
    <w:p w14:paraId="611D07EB" w14:textId="77777777" w:rsidR="00027845" w:rsidRPr="00027845" w:rsidRDefault="00027845" w:rsidP="00027845">
      <w:pPr>
        <w:numPr>
          <w:ilvl w:val="0"/>
          <w:numId w:val="10"/>
        </w:numPr>
        <w:rPr>
          <w:rFonts w:ascii="Calibri" w:eastAsia="Calibri" w:hAnsi="Calibri"/>
        </w:rPr>
      </w:pPr>
      <w:r>
        <w:rPr>
          <w:rFonts w:ascii="Calibri" w:eastAsia="Calibri" w:hAnsi="Calibri"/>
          <w:b/>
          <w:i/>
        </w:rPr>
        <w:t>Equipping ourselves to step up advocacy:</w:t>
      </w:r>
    </w:p>
    <w:p w14:paraId="533D760D" w14:textId="32EED65A" w:rsidR="003B2171" w:rsidRPr="005B5779" w:rsidRDefault="00027845" w:rsidP="005B5779">
      <w:pPr>
        <w:numPr>
          <w:ilvl w:val="1"/>
          <w:numId w:val="10"/>
        </w:numPr>
        <w:rPr>
          <w:rFonts w:ascii="Calibri" w:eastAsia="Calibri" w:hAnsi="Calibri"/>
        </w:rPr>
      </w:pPr>
      <w:r w:rsidRPr="005B5779">
        <w:rPr>
          <w:rFonts w:ascii="Calibri" w:eastAsia="Calibri" w:hAnsi="Calibri"/>
          <w:bCs/>
          <w:i/>
        </w:rPr>
        <w:t>Monitoring transposition:</w:t>
      </w:r>
      <w:r w:rsidRPr="005B5779">
        <w:rPr>
          <w:rFonts w:ascii="Calibri" w:eastAsia="Calibri" w:hAnsi="Calibri"/>
          <w:bCs/>
          <w:iCs/>
        </w:rPr>
        <w:t xml:space="preserve"> </w:t>
      </w:r>
      <w:r w:rsidR="003B2171" w:rsidRPr="005B5779">
        <w:rPr>
          <w:rFonts w:ascii="Calibri" w:eastAsia="Calibri" w:hAnsi="Calibri"/>
          <w:bCs/>
          <w:iCs/>
        </w:rPr>
        <w:t>the</w:t>
      </w:r>
      <w:r w:rsidRPr="005B5779">
        <w:rPr>
          <w:rFonts w:ascii="Calibri" w:eastAsia="Calibri" w:hAnsi="Calibri"/>
          <w:bCs/>
          <w:iCs/>
        </w:rPr>
        <w:t xml:space="preserve"> small “checklist”</w:t>
      </w:r>
      <w:r w:rsidR="003B2171" w:rsidRPr="005B5779">
        <w:rPr>
          <w:rFonts w:ascii="Calibri" w:eastAsia="Calibri" w:hAnsi="Calibri"/>
          <w:bCs/>
          <w:iCs/>
        </w:rPr>
        <w:t xml:space="preserve"> on</w:t>
      </w:r>
      <w:r w:rsidRPr="005B5779">
        <w:rPr>
          <w:rFonts w:ascii="Calibri" w:eastAsia="Calibri" w:hAnsi="Calibri"/>
          <w:bCs/>
          <w:iCs/>
        </w:rPr>
        <w:t xml:space="preserve"> the transposition of existing EU legislation (2008 framework decision and 2012 Victims’ Rights Directive)</w:t>
      </w:r>
      <w:r w:rsidR="003B2171" w:rsidRPr="005B5779">
        <w:rPr>
          <w:rFonts w:ascii="Calibri" w:eastAsia="Calibri" w:hAnsi="Calibri"/>
          <w:bCs/>
          <w:iCs/>
        </w:rPr>
        <w:t xml:space="preserve"> is now finalised. Its title is ‘Monitoring EU law on racist crime – A guide for civil society’. It will be available on the website, and sent to members.</w:t>
      </w:r>
    </w:p>
    <w:p w14:paraId="13E707F7" w14:textId="77777777" w:rsidR="00E710C1" w:rsidRPr="00A56019" w:rsidRDefault="00A56019" w:rsidP="00A56019">
      <w:pPr>
        <w:pStyle w:val="ListParagraph"/>
        <w:numPr>
          <w:ilvl w:val="0"/>
          <w:numId w:val="37"/>
        </w:numPr>
        <w:rPr>
          <w:rFonts w:ascii="Calibri" w:eastAsia="Calibri" w:hAnsi="Calibri"/>
          <w:b/>
          <w:bCs/>
          <w:i/>
          <w:iCs/>
        </w:rPr>
      </w:pPr>
      <w:r w:rsidRPr="00A56019">
        <w:rPr>
          <w:rFonts w:ascii="Calibri" w:eastAsia="Calibri" w:hAnsi="Calibri"/>
          <w:b/>
          <w:bCs/>
          <w:i/>
          <w:iCs/>
        </w:rPr>
        <w:t>Hate speech monitoring:</w:t>
      </w:r>
    </w:p>
    <w:p w14:paraId="21293B17" w14:textId="06BBC9F0" w:rsidR="00A56019" w:rsidRDefault="00A56019" w:rsidP="00A56019">
      <w:pPr>
        <w:pStyle w:val="ListParagraph"/>
        <w:numPr>
          <w:ilvl w:val="1"/>
          <w:numId w:val="37"/>
        </w:numPr>
        <w:rPr>
          <w:rFonts w:ascii="Calibri" w:eastAsia="Calibri" w:hAnsi="Calibri"/>
        </w:rPr>
      </w:pPr>
      <w:r w:rsidRPr="00A56019">
        <w:rPr>
          <w:rFonts w:ascii="Calibri" w:eastAsia="Calibri" w:hAnsi="Calibri"/>
          <w:i/>
          <w:iCs/>
        </w:rPr>
        <w:t>European Parliament</w:t>
      </w:r>
      <w:r>
        <w:rPr>
          <w:rFonts w:ascii="Calibri" w:eastAsia="Calibri" w:hAnsi="Calibri"/>
        </w:rPr>
        <w:t xml:space="preserve"> (intersectional with work on EP): </w:t>
      </w:r>
      <w:r w:rsidR="005B5779">
        <w:rPr>
          <w:rFonts w:ascii="Calibri" w:eastAsia="Calibri" w:hAnsi="Calibri"/>
        </w:rPr>
        <w:t>we are planning meetings with political groups to launch our monitoring system. Meanwhile, together with OSF, we approached MEP Corbett (</w:t>
      </w:r>
      <w:r w:rsidR="00713636">
        <w:rPr>
          <w:rFonts w:ascii="Calibri" w:eastAsia="Calibri" w:hAnsi="Calibri"/>
        </w:rPr>
        <w:t xml:space="preserve">UK, </w:t>
      </w:r>
      <w:r w:rsidR="005B5779">
        <w:rPr>
          <w:rFonts w:ascii="Calibri" w:eastAsia="Calibri" w:hAnsi="Calibri"/>
        </w:rPr>
        <w:t>S&amp;D) who will soon start coordinating a working group in the AFCO committee on this topic. A position joint position paper endorsed by OSF was prepared.</w:t>
      </w:r>
    </w:p>
    <w:p w14:paraId="45CCA936" w14:textId="518DE317" w:rsidR="00A56019" w:rsidRDefault="00A56019" w:rsidP="006918BB">
      <w:pPr>
        <w:pStyle w:val="ListParagraph"/>
        <w:numPr>
          <w:ilvl w:val="1"/>
          <w:numId w:val="37"/>
        </w:numPr>
        <w:rPr>
          <w:rFonts w:ascii="Calibri" w:eastAsia="Calibri" w:hAnsi="Calibri"/>
        </w:rPr>
      </w:pPr>
      <w:r w:rsidRPr="00A56019">
        <w:rPr>
          <w:rFonts w:ascii="Calibri" w:eastAsia="Calibri" w:hAnsi="Calibri"/>
          <w:i/>
          <w:iCs/>
        </w:rPr>
        <w:t>National level</w:t>
      </w:r>
      <w:r>
        <w:rPr>
          <w:rFonts w:ascii="Calibri" w:eastAsia="Calibri" w:hAnsi="Calibri"/>
        </w:rPr>
        <w:t xml:space="preserve"> (intersectional with community mobilisation):</w:t>
      </w:r>
      <w:r w:rsidR="006918BB">
        <w:rPr>
          <w:rFonts w:ascii="Calibri" w:eastAsia="Calibri" w:hAnsi="Calibri"/>
        </w:rPr>
        <w:t xml:space="preserve"> </w:t>
      </w:r>
      <w:r w:rsidR="005B5779">
        <w:rPr>
          <w:rFonts w:ascii="Calibri" w:eastAsia="Calibri" w:hAnsi="Calibri"/>
        </w:rPr>
        <w:t>Monitoring systems were putting place during the Finnish and British election campaigns. So far however, few cases were collected, apparently because the UK campaign is relatively free from hate speech so far. Some follow up needs to happen with Finnish members.</w:t>
      </w:r>
      <w:bookmarkStart w:id="0" w:name="_GoBack"/>
      <w:bookmarkEnd w:id="0"/>
    </w:p>
    <w:p w14:paraId="0C122B60" w14:textId="77777777" w:rsidR="002444BA" w:rsidRPr="002444BA" w:rsidRDefault="00E710C1" w:rsidP="00D5026B">
      <w:pPr>
        <w:jc w:val="left"/>
        <w:rPr>
          <w:rFonts w:ascii="Calibri" w:hAnsi="Calibri" w:cs="Arial"/>
          <w:b/>
          <w:smallCaps/>
          <w:color w:val="99CC00"/>
          <w:sz w:val="28"/>
          <w:szCs w:val="28"/>
        </w:rPr>
      </w:pPr>
      <w:r w:rsidRPr="005F35BA">
        <w:rPr>
          <w:rFonts w:ascii="Calibri" w:hAnsi="Calibri"/>
          <w:lang w:val="en-US" w:eastAsia="fr-BE"/>
        </w:rPr>
        <w:t> </w:t>
      </w:r>
    </w:p>
    <w:p w14:paraId="3016C2EA" w14:textId="77777777" w:rsidR="00845F5D" w:rsidRPr="0055696B" w:rsidRDefault="00845F5D" w:rsidP="00845F5D">
      <w:pPr>
        <w:rPr>
          <w:rFonts w:ascii="Calibri" w:hAnsi="Calibri" w:cs="Arial"/>
          <w:b/>
          <w:smallCaps/>
          <w:color w:val="99CC00"/>
          <w:sz w:val="28"/>
          <w:szCs w:val="28"/>
        </w:rPr>
      </w:pPr>
      <w:r w:rsidRPr="0055696B">
        <w:rPr>
          <w:rFonts w:ascii="Calibri" w:hAnsi="Calibri" w:cs="Arial"/>
          <w:b/>
          <w:smallCaps/>
          <w:color w:val="99CC00"/>
          <w:sz w:val="28"/>
          <w:szCs w:val="28"/>
        </w:rPr>
        <w:t>Update on the Community Mobilisation Strategy</w:t>
      </w:r>
    </w:p>
    <w:p w14:paraId="744057F5" w14:textId="57F4A2D9" w:rsidR="00845F5D" w:rsidRPr="0055696B" w:rsidRDefault="00845F5D" w:rsidP="00845F5D">
      <w:pPr>
        <w:numPr>
          <w:ilvl w:val="0"/>
          <w:numId w:val="36"/>
        </w:numPr>
        <w:spacing w:after="200"/>
        <w:contextualSpacing/>
        <w:rPr>
          <w:rFonts w:ascii="Calibri" w:hAnsi="Calibri"/>
          <w:b/>
          <w:lang w:val="en-US"/>
        </w:rPr>
      </w:pPr>
      <w:r w:rsidRPr="0055696B">
        <w:rPr>
          <w:rFonts w:ascii="Calibri" w:hAnsi="Calibri"/>
          <w:b/>
          <w:i/>
        </w:rPr>
        <w:t>Community organising – Roma in Slovakia</w:t>
      </w:r>
      <w:r w:rsidR="00C314D3" w:rsidRPr="0055696B">
        <w:rPr>
          <w:rFonts w:ascii="Calibri" w:hAnsi="Calibri"/>
          <w:b/>
          <w:i/>
        </w:rPr>
        <w:t>.</w:t>
      </w:r>
      <w:r w:rsidRPr="0055696B">
        <w:rPr>
          <w:rFonts w:ascii="Calibri" w:hAnsi="Calibri"/>
          <w:b/>
        </w:rPr>
        <w:t xml:space="preserve"> </w:t>
      </w:r>
      <w:r w:rsidRPr="0055696B">
        <w:rPr>
          <w:rFonts w:ascii="Calibri" w:hAnsi="Calibri"/>
        </w:rPr>
        <w:t xml:space="preserve">ENAR </w:t>
      </w:r>
      <w:r w:rsidR="00D7554C">
        <w:rPr>
          <w:rFonts w:ascii="Calibri" w:hAnsi="Calibri"/>
        </w:rPr>
        <w:t>is planning its next Community mobilising meeting with Roma members in Slovakia</w:t>
      </w:r>
      <w:r w:rsidRPr="0055696B">
        <w:rPr>
          <w:rFonts w:ascii="Calibri" w:hAnsi="Calibri"/>
        </w:rPr>
        <w:t xml:space="preserve">. The objective of the meeting </w:t>
      </w:r>
      <w:r w:rsidR="00D7554C">
        <w:rPr>
          <w:rFonts w:ascii="Calibri" w:hAnsi="Calibri"/>
        </w:rPr>
        <w:t>is</w:t>
      </w:r>
      <w:r w:rsidR="00D7554C" w:rsidRPr="0055696B">
        <w:rPr>
          <w:rFonts w:ascii="Calibri" w:hAnsi="Calibri"/>
        </w:rPr>
        <w:t xml:space="preserve"> </w:t>
      </w:r>
      <w:r w:rsidRPr="0055696B">
        <w:rPr>
          <w:rFonts w:ascii="Calibri" w:hAnsi="Calibri"/>
        </w:rPr>
        <w:t xml:space="preserve">to </w:t>
      </w:r>
      <w:r w:rsidR="004C7EA1" w:rsidRPr="0055696B">
        <w:rPr>
          <w:rFonts w:ascii="Calibri" w:hAnsi="Calibri"/>
        </w:rPr>
        <w:t xml:space="preserve">support the NPC in </w:t>
      </w:r>
      <w:r w:rsidR="00D7554C">
        <w:rPr>
          <w:rFonts w:ascii="Calibri" w:hAnsi="Calibri"/>
        </w:rPr>
        <w:t>organising its community,</w:t>
      </w:r>
      <w:r w:rsidR="00D7554C" w:rsidRPr="0055696B">
        <w:rPr>
          <w:rFonts w:ascii="Calibri" w:hAnsi="Calibri"/>
        </w:rPr>
        <w:t xml:space="preserve"> </w:t>
      </w:r>
      <w:r w:rsidR="004C7EA1" w:rsidRPr="0055696B">
        <w:rPr>
          <w:rFonts w:ascii="Calibri" w:hAnsi="Calibri"/>
        </w:rPr>
        <w:t xml:space="preserve">its </w:t>
      </w:r>
      <w:r w:rsidR="00D7554C">
        <w:rPr>
          <w:rFonts w:ascii="Calibri" w:hAnsi="Calibri"/>
        </w:rPr>
        <w:t>objectives and future actions.</w:t>
      </w:r>
      <w:r w:rsidRPr="0055696B">
        <w:rPr>
          <w:rFonts w:ascii="Calibri" w:hAnsi="Calibri"/>
        </w:rPr>
        <w:t xml:space="preserve"> The training </w:t>
      </w:r>
      <w:r w:rsidR="00D7554C">
        <w:rPr>
          <w:rFonts w:ascii="Calibri" w:hAnsi="Calibri"/>
        </w:rPr>
        <w:t>will be</w:t>
      </w:r>
      <w:r w:rsidR="00D7554C" w:rsidRPr="0055696B">
        <w:rPr>
          <w:rFonts w:ascii="Calibri" w:hAnsi="Calibri"/>
        </w:rPr>
        <w:t xml:space="preserve"> </w:t>
      </w:r>
      <w:r w:rsidRPr="0055696B">
        <w:rPr>
          <w:rFonts w:ascii="Calibri" w:hAnsi="Calibri"/>
        </w:rPr>
        <w:t>conducted by</w:t>
      </w:r>
      <w:r w:rsidR="00300C3A">
        <w:rPr>
          <w:rFonts w:ascii="Calibri" w:hAnsi="Calibri"/>
        </w:rPr>
        <w:t xml:space="preserve"> </w:t>
      </w:r>
      <w:r w:rsidR="00D7554C">
        <w:rPr>
          <w:rFonts w:ascii="Calibri" w:hAnsi="Calibri"/>
        </w:rPr>
        <w:t>Tara Dickman and we will be focus on communication and campaigning strategies</w:t>
      </w:r>
      <w:r w:rsidRPr="0055696B">
        <w:rPr>
          <w:rFonts w:ascii="Calibri" w:hAnsi="Calibri"/>
        </w:rPr>
        <w:t>.</w:t>
      </w:r>
    </w:p>
    <w:p w14:paraId="637B40BF" w14:textId="2EE4407D" w:rsidR="00845F5D" w:rsidRPr="0055696B" w:rsidRDefault="004C7EA1" w:rsidP="004C7EA1">
      <w:pPr>
        <w:numPr>
          <w:ilvl w:val="0"/>
          <w:numId w:val="36"/>
        </w:numPr>
        <w:spacing w:after="200"/>
        <w:contextualSpacing/>
        <w:rPr>
          <w:rFonts w:ascii="Calibri" w:hAnsi="Calibri"/>
          <w:b/>
          <w:i/>
          <w:lang w:val="en-US"/>
        </w:rPr>
      </w:pPr>
      <w:r w:rsidRPr="0055696B">
        <w:rPr>
          <w:rFonts w:ascii="Calibri" w:hAnsi="Calibri"/>
          <w:b/>
          <w:i/>
          <w:lang w:val="en-US"/>
        </w:rPr>
        <w:t>Mapping activities in the field of community work b</w:t>
      </w:r>
      <w:r w:rsidR="006A1EFE" w:rsidRPr="0055696B">
        <w:rPr>
          <w:rFonts w:ascii="Calibri" w:hAnsi="Calibri"/>
          <w:b/>
          <w:i/>
          <w:lang w:val="en-US"/>
        </w:rPr>
        <w:t>e</w:t>
      </w:r>
      <w:r w:rsidRPr="0055696B">
        <w:rPr>
          <w:rFonts w:ascii="Calibri" w:hAnsi="Calibri"/>
          <w:b/>
          <w:i/>
          <w:lang w:val="en-US"/>
        </w:rPr>
        <w:t>tw</w:t>
      </w:r>
      <w:r w:rsidR="006A1EFE" w:rsidRPr="0055696B">
        <w:rPr>
          <w:rFonts w:ascii="Calibri" w:hAnsi="Calibri"/>
          <w:b/>
          <w:i/>
          <w:lang w:val="en-US"/>
        </w:rPr>
        <w:t>een</w:t>
      </w:r>
      <w:r w:rsidRPr="0055696B">
        <w:rPr>
          <w:rFonts w:ascii="Calibri" w:hAnsi="Calibri"/>
          <w:b/>
          <w:i/>
          <w:lang w:val="en-US"/>
        </w:rPr>
        <w:t xml:space="preserve"> </w:t>
      </w:r>
      <w:r w:rsidR="00172D5F" w:rsidRPr="0055696B">
        <w:rPr>
          <w:rFonts w:ascii="Calibri" w:hAnsi="Calibri"/>
          <w:b/>
          <w:i/>
          <w:lang w:val="en-US"/>
        </w:rPr>
        <w:t>Muslims</w:t>
      </w:r>
      <w:r w:rsidRPr="0055696B">
        <w:rPr>
          <w:rFonts w:ascii="Calibri" w:hAnsi="Calibri"/>
          <w:b/>
          <w:i/>
          <w:lang w:val="en-US"/>
        </w:rPr>
        <w:t xml:space="preserve"> and </w:t>
      </w:r>
      <w:r w:rsidR="0055696B" w:rsidRPr="0055696B">
        <w:rPr>
          <w:rFonts w:ascii="Calibri" w:hAnsi="Calibri"/>
          <w:b/>
          <w:i/>
          <w:lang w:val="en-US"/>
        </w:rPr>
        <w:t>Jews:</w:t>
      </w:r>
      <w:r w:rsidRPr="0055696B">
        <w:rPr>
          <w:rFonts w:ascii="Calibri" w:hAnsi="Calibri"/>
          <w:b/>
          <w:i/>
          <w:lang w:val="en-US"/>
        </w:rPr>
        <w:t xml:space="preserve"> </w:t>
      </w:r>
      <w:r w:rsidRPr="0055696B">
        <w:rPr>
          <w:rFonts w:ascii="Calibri" w:hAnsi="Calibri"/>
          <w:lang w:val="en-US"/>
        </w:rPr>
        <w:t xml:space="preserve">ENAR </w:t>
      </w:r>
      <w:r w:rsidR="00D7554C">
        <w:rPr>
          <w:rFonts w:ascii="Calibri" w:hAnsi="Calibri"/>
          <w:lang w:val="en-US"/>
        </w:rPr>
        <w:t>continues to map</w:t>
      </w:r>
      <w:r w:rsidRPr="0055696B">
        <w:rPr>
          <w:rFonts w:ascii="Calibri" w:hAnsi="Calibri"/>
          <w:lang w:val="en-US"/>
        </w:rPr>
        <w:t xml:space="preserve"> best practices in the field of community </w:t>
      </w:r>
      <w:r w:rsidR="00172D5F" w:rsidRPr="0055696B">
        <w:rPr>
          <w:rFonts w:ascii="Calibri" w:hAnsi="Calibri"/>
          <w:lang w:val="en-US"/>
        </w:rPr>
        <w:t>organizing</w:t>
      </w:r>
      <w:r w:rsidRPr="0055696B">
        <w:rPr>
          <w:rFonts w:ascii="Calibri" w:hAnsi="Calibri"/>
          <w:lang w:val="en-US"/>
        </w:rPr>
        <w:t xml:space="preserve"> that can serve as model of </w:t>
      </w:r>
      <w:r w:rsidR="0055696B" w:rsidRPr="0055696B">
        <w:rPr>
          <w:rFonts w:ascii="Calibri" w:hAnsi="Calibri"/>
          <w:lang w:val="en-US"/>
        </w:rPr>
        <w:t>impactful</w:t>
      </w:r>
      <w:r w:rsidRPr="0055696B">
        <w:rPr>
          <w:rFonts w:ascii="Calibri" w:hAnsi="Calibri"/>
          <w:lang w:val="en-US"/>
        </w:rPr>
        <w:t xml:space="preserve"> </w:t>
      </w:r>
      <w:r w:rsidR="006A1EFE" w:rsidRPr="0055696B">
        <w:rPr>
          <w:rFonts w:ascii="Calibri" w:hAnsi="Calibri"/>
          <w:lang w:val="en-US"/>
        </w:rPr>
        <w:t xml:space="preserve">intra-communities cooperation </w:t>
      </w:r>
      <w:r w:rsidR="0055696B" w:rsidRPr="0055696B">
        <w:rPr>
          <w:rFonts w:ascii="Calibri" w:hAnsi="Calibri"/>
          <w:lang w:val="en-US"/>
        </w:rPr>
        <w:t>in the combat against discrimination at local level.</w:t>
      </w:r>
    </w:p>
    <w:p w14:paraId="511DB42E" w14:textId="77777777" w:rsidR="00400AE2" w:rsidRPr="0045400C" w:rsidRDefault="00400AE2" w:rsidP="001115AB">
      <w:pPr>
        <w:contextualSpacing/>
        <w:rPr>
          <w:rFonts w:ascii="Calibri" w:eastAsia="Calibri" w:hAnsi="Calibri"/>
        </w:rPr>
      </w:pPr>
    </w:p>
    <w:sectPr w:rsidR="00400AE2" w:rsidRPr="0045400C" w:rsidSect="00F25709">
      <w:footerReference w:type="default" r:id="rId22"/>
      <w:headerReference w:type="first" r:id="rId23"/>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18F9C" w14:textId="77777777" w:rsidR="002B1B5D" w:rsidRDefault="002B1B5D" w:rsidP="00DA6DC4">
      <w:r>
        <w:separator/>
      </w:r>
    </w:p>
  </w:endnote>
  <w:endnote w:type="continuationSeparator" w:id="0">
    <w:p w14:paraId="50684ED9" w14:textId="77777777" w:rsidR="002B1B5D" w:rsidRDefault="002B1B5D" w:rsidP="00DA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A331B" w14:textId="77777777" w:rsidR="002B1B5D" w:rsidRPr="002444BA" w:rsidRDefault="002B1B5D">
    <w:pPr>
      <w:pStyle w:val="Footer"/>
      <w:jc w:val="right"/>
      <w:rPr>
        <w:rFonts w:ascii="Calibri" w:hAnsi="Calibri"/>
        <w:sz w:val="22"/>
        <w:szCs w:val="22"/>
      </w:rPr>
    </w:pPr>
    <w:r w:rsidRPr="002444BA">
      <w:rPr>
        <w:rFonts w:ascii="Calibri" w:hAnsi="Calibri"/>
        <w:sz w:val="22"/>
        <w:szCs w:val="22"/>
      </w:rPr>
      <w:fldChar w:fldCharType="begin"/>
    </w:r>
    <w:r w:rsidRPr="002444BA">
      <w:rPr>
        <w:rFonts w:ascii="Calibri" w:hAnsi="Calibri"/>
        <w:sz w:val="22"/>
        <w:szCs w:val="22"/>
      </w:rPr>
      <w:instrText xml:space="preserve"> </w:instrText>
    </w:r>
    <w:r>
      <w:rPr>
        <w:rFonts w:ascii="Calibri" w:hAnsi="Calibri"/>
        <w:sz w:val="22"/>
        <w:szCs w:val="22"/>
      </w:rPr>
      <w:instrText>PAGE</w:instrText>
    </w:r>
    <w:r w:rsidRPr="002444BA">
      <w:rPr>
        <w:rFonts w:ascii="Calibri" w:hAnsi="Calibri"/>
        <w:sz w:val="22"/>
        <w:szCs w:val="22"/>
      </w:rPr>
      <w:instrText xml:space="preserve">   \* MERGEFORMAT </w:instrText>
    </w:r>
    <w:r w:rsidRPr="002444BA">
      <w:rPr>
        <w:rFonts w:ascii="Calibri" w:hAnsi="Calibri"/>
        <w:sz w:val="22"/>
        <w:szCs w:val="22"/>
      </w:rPr>
      <w:fldChar w:fldCharType="separate"/>
    </w:r>
    <w:r w:rsidR="00713636">
      <w:rPr>
        <w:rFonts w:ascii="Calibri" w:hAnsi="Calibri"/>
        <w:noProof/>
        <w:sz w:val="22"/>
        <w:szCs w:val="22"/>
      </w:rPr>
      <w:t>2</w:t>
    </w:r>
    <w:r w:rsidRPr="002444BA">
      <w:rPr>
        <w:rFonts w:ascii="Calibri" w:hAnsi="Calibri"/>
        <w:noProof/>
        <w:sz w:val="22"/>
        <w:szCs w:val="22"/>
      </w:rPr>
      <w:fldChar w:fldCharType="end"/>
    </w:r>
  </w:p>
  <w:p w14:paraId="29E75845" w14:textId="77777777" w:rsidR="002B1B5D" w:rsidRDefault="002B1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63A13" w14:textId="77777777" w:rsidR="002B1B5D" w:rsidRDefault="002B1B5D" w:rsidP="00DA6DC4">
      <w:r>
        <w:separator/>
      </w:r>
    </w:p>
  </w:footnote>
  <w:footnote w:type="continuationSeparator" w:id="0">
    <w:p w14:paraId="02F08F6C" w14:textId="77777777" w:rsidR="002B1B5D" w:rsidRDefault="002B1B5D" w:rsidP="00DA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8E6F3" w14:textId="77777777" w:rsidR="002B1B5D" w:rsidRDefault="002B1B5D" w:rsidP="00F25709">
    <w:pPr>
      <w:pStyle w:val="BodyText"/>
      <w:tabs>
        <w:tab w:val="left" w:pos="9600"/>
      </w:tabs>
      <w:jc w:val="left"/>
    </w:pPr>
    <w:r>
      <w:t xml:space="preserve">  </w:t>
    </w:r>
    <w:r>
      <w:rPr>
        <w:noProof/>
        <w:lang w:val="fr-BE" w:eastAsia="fr-BE"/>
      </w:rPr>
      <w:drawing>
        <wp:inline distT="0" distB="0" distL="0" distR="0" wp14:anchorId="2E925C22" wp14:editId="3FE55A72">
          <wp:extent cx="2600325" cy="1248410"/>
          <wp:effectExtent l="19050" t="0" r="9525" b="0"/>
          <wp:docPr id="1" name="Imag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srcRect/>
                  <a:stretch>
                    <a:fillRect/>
                  </a:stretch>
                </pic:blipFill>
                <pic:spPr bwMode="auto">
                  <a:xfrm>
                    <a:off x="0" y="0"/>
                    <a:ext cx="2600325" cy="124841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5ACD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C2FA5"/>
    <w:multiLevelType w:val="hybridMultilevel"/>
    <w:tmpl w:val="29FE47F0"/>
    <w:lvl w:ilvl="0" w:tplc="B090F4D4">
      <w:numFmt w:val="bullet"/>
      <w:lvlText w:val="-"/>
      <w:lvlJc w:val="left"/>
      <w:pPr>
        <w:ind w:left="1440" w:hanging="360"/>
      </w:pPr>
      <w:rPr>
        <w:rFonts w:ascii="Calibri" w:eastAsia="Calibri" w:hAnsi="Calibri" w:cs="Times New Roman" w:hint="default"/>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02105E43"/>
    <w:multiLevelType w:val="hybridMultilevel"/>
    <w:tmpl w:val="D3AE65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A7633B"/>
    <w:multiLevelType w:val="hybridMultilevel"/>
    <w:tmpl w:val="830E564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F7D5DA5"/>
    <w:multiLevelType w:val="hybridMultilevel"/>
    <w:tmpl w:val="7FDC8070"/>
    <w:lvl w:ilvl="0" w:tplc="B090F4D4">
      <w:numFmt w:val="bullet"/>
      <w:lvlText w:val="-"/>
      <w:lvlJc w:val="left"/>
      <w:pPr>
        <w:ind w:left="1440" w:hanging="360"/>
      </w:pPr>
      <w:rPr>
        <w:rFonts w:ascii="Calibri" w:eastAsia="Calibri" w:hAnsi="Calibri" w:cs="Times New Roman" w:hint="default"/>
        <w:u w:val="non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11163E9B"/>
    <w:multiLevelType w:val="hybridMultilevel"/>
    <w:tmpl w:val="05D649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7A3784B"/>
    <w:multiLevelType w:val="hybridMultilevel"/>
    <w:tmpl w:val="7552393A"/>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nsid w:val="1EAE3491"/>
    <w:multiLevelType w:val="hybridMultilevel"/>
    <w:tmpl w:val="5D7E15C8"/>
    <w:lvl w:ilvl="0" w:tplc="B090F4D4">
      <w:numFmt w:val="bullet"/>
      <w:lvlText w:val="-"/>
      <w:lvlJc w:val="left"/>
      <w:pPr>
        <w:ind w:left="1080" w:hanging="360"/>
      </w:pPr>
      <w:rPr>
        <w:rFonts w:ascii="Calibri" w:eastAsia="Calibri" w:hAnsi="Calibri" w:cs="Times New Roman" w:hint="default"/>
        <w:u w:val="non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22BF2095"/>
    <w:multiLevelType w:val="hybridMultilevel"/>
    <w:tmpl w:val="30AA4EA0"/>
    <w:lvl w:ilvl="0" w:tplc="F01AAEA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25335473"/>
    <w:multiLevelType w:val="hybridMultilevel"/>
    <w:tmpl w:val="20D4E8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7940701"/>
    <w:multiLevelType w:val="hybridMultilevel"/>
    <w:tmpl w:val="5FF46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C240CE"/>
    <w:multiLevelType w:val="hybridMultilevel"/>
    <w:tmpl w:val="137E180C"/>
    <w:lvl w:ilvl="0" w:tplc="8C9CCE78">
      <w:numFmt w:val="bullet"/>
      <w:lvlText w:val=""/>
      <w:lvlJc w:val="left"/>
      <w:pPr>
        <w:ind w:left="1080" w:hanging="360"/>
      </w:pPr>
      <w:rPr>
        <w:rFonts w:ascii="Symbol" w:eastAsia="Calibri"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3641262A"/>
    <w:multiLevelType w:val="hybridMultilevel"/>
    <w:tmpl w:val="9EDAA0A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37840A9F"/>
    <w:multiLevelType w:val="hybridMultilevel"/>
    <w:tmpl w:val="478ADAA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C4905E1"/>
    <w:multiLevelType w:val="hybridMultilevel"/>
    <w:tmpl w:val="296211FE"/>
    <w:lvl w:ilvl="0" w:tplc="A97A3502">
      <w:start w:val="1"/>
      <w:numFmt w:val="bullet"/>
      <w:lvlText w:val=""/>
      <w:lvlJc w:val="left"/>
      <w:pPr>
        <w:ind w:left="720" w:hanging="360"/>
      </w:pPr>
      <w:rPr>
        <w:rFonts w:ascii="Wingdings" w:hAnsi="Wingdings" w:hint="default"/>
        <w:color w:val="76923C" w:themeColor="accent3" w:themeShade="BF"/>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F542EA6"/>
    <w:multiLevelType w:val="hybridMultilevel"/>
    <w:tmpl w:val="B5FABC1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0276B0A"/>
    <w:multiLevelType w:val="hybridMultilevel"/>
    <w:tmpl w:val="453C6EF2"/>
    <w:lvl w:ilvl="0" w:tplc="08090001">
      <w:start w:val="1"/>
      <w:numFmt w:val="bullet"/>
      <w:lvlText w:val=""/>
      <w:lvlJc w:val="left"/>
      <w:pPr>
        <w:ind w:left="3600" w:hanging="360"/>
      </w:pPr>
      <w:rPr>
        <w:rFonts w:ascii="Symbol" w:hAnsi="Symbol" w:hint="default"/>
      </w:rPr>
    </w:lvl>
    <w:lvl w:ilvl="1" w:tplc="080C0003" w:tentative="1">
      <w:start w:val="1"/>
      <w:numFmt w:val="bullet"/>
      <w:lvlText w:val="o"/>
      <w:lvlJc w:val="left"/>
      <w:pPr>
        <w:ind w:left="4320" w:hanging="360"/>
      </w:pPr>
      <w:rPr>
        <w:rFonts w:ascii="Courier New" w:hAnsi="Courier New" w:cs="Courier New" w:hint="default"/>
      </w:rPr>
    </w:lvl>
    <w:lvl w:ilvl="2" w:tplc="080C0005" w:tentative="1">
      <w:start w:val="1"/>
      <w:numFmt w:val="bullet"/>
      <w:lvlText w:val=""/>
      <w:lvlJc w:val="left"/>
      <w:pPr>
        <w:ind w:left="5040" w:hanging="360"/>
      </w:pPr>
      <w:rPr>
        <w:rFonts w:ascii="Wingdings" w:hAnsi="Wingdings" w:hint="default"/>
      </w:rPr>
    </w:lvl>
    <w:lvl w:ilvl="3" w:tplc="080C0001" w:tentative="1">
      <w:start w:val="1"/>
      <w:numFmt w:val="bullet"/>
      <w:lvlText w:val=""/>
      <w:lvlJc w:val="left"/>
      <w:pPr>
        <w:ind w:left="5760" w:hanging="360"/>
      </w:pPr>
      <w:rPr>
        <w:rFonts w:ascii="Symbol" w:hAnsi="Symbol" w:hint="default"/>
      </w:rPr>
    </w:lvl>
    <w:lvl w:ilvl="4" w:tplc="080C0003" w:tentative="1">
      <w:start w:val="1"/>
      <w:numFmt w:val="bullet"/>
      <w:lvlText w:val="o"/>
      <w:lvlJc w:val="left"/>
      <w:pPr>
        <w:ind w:left="6480" w:hanging="360"/>
      </w:pPr>
      <w:rPr>
        <w:rFonts w:ascii="Courier New" w:hAnsi="Courier New" w:cs="Courier New" w:hint="default"/>
      </w:rPr>
    </w:lvl>
    <w:lvl w:ilvl="5" w:tplc="080C0005" w:tentative="1">
      <w:start w:val="1"/>
      <w:numFmt w:val="bullet"/>
      <w:lvlText w:val=""/>
      <w:lvlJc w:val="left"/>
      <w:pPr>
        <w:ind w:left="7200" w:hanging="360"/>
      </w:pPr>
      <w:rPr>
        <w:rFonts w:ascii="Wingdings" w:hAnsi="Wingdings" w:hint="default"/>
      </w:rPr>
    </w:lvl>
    <w:lvl w:ilvl="6" w:tplc="080C0001" w:tentative="1">
      <w:start w:val="1"/>
      <w:numFmt w:val="bullet"/>
      <w:lvlText w:val=""/>
      <w:lvlJc w:val="left"/>
      <w:pPr>
        <w:ind w:left="7920" w:hanging="360"/>
      </w:pPr>
      <w:rPr>
        <w:rFonts w:ascii="Symbol" w:hAnsi="Symbol" w:hint="default"/>
      </w:rPr>
    </w:lvl>
    <w:lvl w:ilvl="7" w:tplc="080C0003" w:tentative="1">
      <w:start w:val="1"/>
      <w:numFmt w:val="bullet"/>
      <w:lvlText w:val="o"/>
      <w:lvlJc w:val="left"/>
      <w:pPr>
        <w:ind w:left="8640" w:hanging="360"/>
      </w:pPr>
      <w:rPr>
        <w:rFonts w:ascii="Courier New" w:hAnsi="Courier New" w:cs="Courier New" w:hint="default"/>
      </w:rPr>
    </w:lvl>
    <w:lvl w:ilvl="8" w:tplc="080C0005" w:tentative="1">
      <w:start w:val="1"/>
      <w:numFmt w:val="bullet"/>
      <w:lvlText w:val=""/>
      <w:lvlJc w:val="left"/>
      <w:pPr>
        <w:ind w:left="9360" w:hanging="360"/>
      </w:pPr>
      <w:rPr>
        <w:rFonts w:ascii="Wingdings" w:hAnsi="Wingdings" w:hint="default"/>
      </w:rPr>
    </w:lvl>
  </w:abstractNum>
  <w:abstractNum w:abstractNumId="17">
    <w:nsid w:val="41300BD5"/>
    <w:multiLevelType w:val="hybridMultilevel"/>
    <w:tmpl w:val="6C44E720"/>
    <w:lvl w:ilvl="0" w:tplc="58C860DC">
      <w:numFmt w:val="bullet"/>
      <w:lvlText w:val="-"/>
      <w:lvlJc w:val="left"/>
      <w:pPr>
        <w:ind w:left="1440" w:hanging="360"/>
      </w:pPr>
      <w:rPr>
        <w:rFonts w:ascii="Calibri" w:eastAsia="Calibri" w:hAnsi="Calibri" w:cs="Times New Roman" w:hint="default"/>
        <w:u w:val="single"/>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8">
    <w:nsid w:val="43391E37"/>
    <w:multiLevelType w:val="hybridMultilevel"/>
    <w:tmpl w:val="DB3AF578"/>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438179AF"/>
    <w:multiLevelType w:val="hybridMultilevel"/>
    <w:tmpl w:val="21484C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4C9212C"/>
    <w:multiLevelType w:val="hybridMultilevel"/>
    <w:tmpl w:val="F79E1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0B35EC"/>
    <w:multiLevelType w:val="hybridMultilevel"/>
    <w:tmpl w:val="98D214D0"/>
    <w:lvl w:ilvl="0" w:tplc="0809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nsid w:val="47A36BF4"/>
    <w:multiLevelType w:val="hybridMultilevel"/>
    <w:tmpl w:val="8286EDA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4D0035AE"/>
    <w:multiLevelType w:val="hybridMultilevel"/>
    <w:tmpl w:val="2578B992"/>
    <w:lvl w:ilvl="0" w:tplc="638C693C">
      <w:start w:val="1"/>
      <w:numFmt w:val="bullet"/>
      <w:lvlText w:val=""/>
      <w:lvlJc w:val="left"/>
      <w:pPr>
        <w:tabs>
          <w:tab w:val="num" w:pos="360"/>
        </w:tabs>
        <w:ind w:left="360" w:hanging="360"/>
      </w:pPr>
      <w:rPr>
        <w:rFonts w:ascii="Wingdings" w:hAnsi="Wingdings" w:hint="default"/>
        <w:color w:val="99CC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3814608"/>
    <w:multiLevelType w:val="hybridMultilevel"/>
    <w:tmpl w:val="6C14B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475436C"/>
    <w:multiLevelType w:val="hybridMultilevel"/>
    <w:tmpl w:val="E81611B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568D2F51"/>
    <w:multiLevelType w:val="hybridMultilevel"/>
    <w:tmpl w:val="2E6A2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384DC4"/>
    <w:multiLevelType w:val="hybridMultilevel"/>
    <w:tmpl w:val="4BB255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21A4178"/>
    <w:multiLevelType w:val="hybridMultilevel"/>
    <w:tmpl w:val="D33432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65D31583"/>
    <w:multiLevelType w:val="hybridMultilevel"/>
    <w:tmpl w:val="6E147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572CE8"/>
    <w:multiLevelType w:val="hybridMultilevel"/>
    <w:tmpl w:val="F21A63E2"/>
    <w:lvl w:ilvl="0" w:tplc="F01AAEA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D00784D"/>
    <w:multiLevelType w:val="hybridMultilevel"/>
    <w:tmpl w:val="0150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D20C16"/>
    <w:multiLevelType w:val="hybridMultilevel"/>
    <w:tmpl w:val="CBD0A7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1A0564D"/>
    <w:multiLevelType w:val="hybridMultilevel"/>
    <w:tmpl w:val="3A008740"/>
    <w:lvl w:ilvl="0" w:tplc="9A043230">
      <w:numFmt w:val="bullet"/>
      <w:lvlText w:val="-"/>
      <w:lvlJc w:val="left"/>
      <w:pPr>
        <w:ind w:left="1440" w:hanging="360"/>
      </w:pPr>
      <w:rPr>
        <w:rFonts w:ascii="Calibri" w:eastAsia="Calibri" w:hAnsi="Calibri"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nsid w:val="72A85F70"/>
    <w:multiLevelType w:val="hybridMultilevel"/>
    <w:tmpl w:val="E612BC96"/>
    <w:lvl w:ilvl="0" w:tplc="9A04323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33515D3"/>
    <w:multiLevelType w:val="hybridMultilevel"/>
    <w:tmpl w:val="5DB42C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9174149"/>
    <w:multiLevelType w:val="hybridMultilevel"/>
    <w:tmpl w:val="FEB040A6"/>
    <w:lvl w:ilvl="0" w:tplc="897E18A6">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29"/>
  </w:num>
  <w:num w:numId="4">
    <w:abstractNumId w:val="26"/>
  </w:num>
  <w:num w:numId="5">
    <w:abstractNumId w:val="3"/>
  </w:num>
  <w:num w:numId="6">
    <w:abstractNumId w:val="28"/>
  </w:num>
  <w:num w:numId="7">
    <w:abstractNumId w:val="35"/>
  </w:num>
  <w:num w:numId="8">
    <w:abstractNumId w:val="8"/>
  </w:num>
  <w:num w:numId="9">
    <w:abstractNumId w:val="30"/>
  </w:num>
  <w:num w:numId="10">
    <w:abstractNumId w:val="24"/>
  </w:num>
  <w:num w:numId="11">
    <w:abstractNumId w:val="20"/>
  </w:num>
  <w:num w:numId="12">
    <w:abstractNumId w:val="10"/>
  </w:num>
  <w:num w:numId="13">
    <w:abstractNumId w:val="11"/>
  </w:num>
  <w:num w:numId="14">
    <w:abstractNumId w:val="25"/>
  </w:num>
  <w:num w:numId="15">
    <w:abstractNumId w:val="17"/>
  </w:num>
  <w:num w:numId="16">
    <w:abstractNumId w:val="7"/>
  </w:num>
  <w:num w:numId="17">
    <w:abstractNumId w:val="4"/>
  </w:num>
  <w:num w:numId="18">
    <w:abstractNumId w:val="1"/>
  </w:num>
  <w:num w:numId="19">
    <w:abstractNumId w:val="16"/>
  </w:num>
  <w:num w:numId="20">
    <w:abstractNumId w:val="22"/>
  </w:num>
  <w:num w:numId="21">
    <w:abstractNumId w:val="21"/>
  </w:num>
  <w:num w:numId="22">
    <w:abstractNumId w:val="6"/>
  </w:num>
  <w:num w:numId="23">
    <w:abstractNumId w:val="19"/>
  </w:num>
  <w:num w:numId="24">
    <w:abstractNumId w:val="2"/>
  </w:num>
  <w:num w:numId="25">
    <w:abstractNumId w:val="5"/>
  </w:num>
  <w:num w:numId="26">
    <w:abstractNumId w:val="12"/>
  </w:num>
  <w:num w:numId="27">
    <w:abstractNumId w:val="27"/>
  </w:num>
  <w:num w:numId="28">
    <w:abstractNumId w:val="13"/>
  </w:num>
  <w:num w:numId="29">
    <w:abstractNumId w:val="32"/>
  </w:num>
  <w:num w:numId="30">
    <w:abstractNumId w:val="0"/>
  </w:num>
  <w:num w:numId="31">
    <w:abstractNumId w:val="32"/>
  </w:num>
  <w:num w:numId="32">
    <w:abstractNumId w:val="9"/>
  </w:num>
  <w:num w:numId="33">
    <w:abstractNumId w:val="34"/>
  </w:num>
  <w:num w:numId="34">
    <w:abstractNumId w:val="33"/>
  </w:num>
  <w:num w:numId="35">
    <w:abstractNumId w:val="18"/>
  </w:num>
  <w:num w:numId="36">
    <w:abstractNumId w:val="31"/>
  </w:num>
  <w:num w:numId="37">
    <w:abstractNumId w:val="1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3"/>
    <w:rsid w:val="000007FB"/>
    <w:rsid w:val="0000099E"/>
    <w:rsid w:val="0001621C"/>
    <w:rsid w:val="000166B2"/>
    <w:rsid w:val="0001688C"/>
    <w:rsid w:val="00017C0F"/>
    <w:rsid w:val="00024D62"/>
    <w:rsid w:val="000266B4"/>
    <w:rsid w:val="000276AD"/>
    <w:rsid w:val="00027845"/>
    <w:rsid w:val="000329C3"/>
    <w:rsid w:val="00044054"/>
    <w:rsid w:val="00047289"/>
    <w:rsid w:val="00055C4D"/>
    <w:rsid w:val="00064944"/>
    <w:rsid w:val="00066D82"/>
    <w:rsid w:val="0007147B"/>
    <w:rsid w:val="000740B6"/>
    <w:rsid w:val="00074126"/>
    <w:rsid w:val="000747BD"/>
    <w:rsid w:val="00076EFE"/>
    <w:rsid w:val="0008322C"/>
    <w:rsid w:val="000853DD"/>
    <w:rsid w:val="0008561B"/>
    <w:rsid w:val="00086419"/>
    <w:rsid w:val="00091F80"/>
    <w:rsid w:val="00093FC8"/>
    <w:rsid w:val="00095C25"/>
    <w:rsid w:val="000B313D"/>
    <w:rsid w:val="000B4844"/>
    <w:rsid w:val="000B4D15"/>
    <w:rsid w:val="000D4368"/>
    <w:rsid w:val="000D53EB"/>
    <w:rsid w:val="000D6DF3"/>
    <w:rsid w:val="000D7900"/>
    <w:rsid w:val="000E2943"/>
    <w:rsid w:val="000E5E9B"/>
    <w:rsid w:val="000F39F3"/>
    <w:rsid w:val="000F47A3"/>
    <w:rsid w:val="000F4CCD"/>
    <w:rsid w:val="000F7409"/>
    <w:rsid w:val="00100A21"/>
    <w:rsid w:val="00100C9D"/>
    <w:rsid w:val="00100F2C"/>
    <w:rsid w:val="00101963"/>
    <w:rsid w:val="001040EC"/>
    <w:rsid w:val="001115AB"/>
    <w:rsid w:val="001148CA"/>
    <w:rsid w:val="00115D3D"/>
    <w:rsid w:val="0012042A"/>
    <w:rsid w:val="001224AC"/>
    <w:rsid w:val="00130E26"/>
    <w:rsid w:val="0013221A"/>
    <w:rsid w:val="001329D5"/>
    <w:rsid w:val="00142A8B"/>
    <w:rsid w:val="00143BBE"/>
    <w:rsid w:val="00144D77"/>
    <w:rsid w:val="00146BEC"/>
    <w:rsid w:val="00152EFC"/>
    <w:rsid w:val="001530DD"/>
    <w:rsid w:val="00154831"/>
    <w:rsid w:val="0015590C"/>
    <w:rsid w:val="00156FD7"/>
    <w:rsid w:val="001644CD"/>
    <w:rsid w:val="00172D5F"/>
    <w:rsid w:val="00177B58"/>
    <w:rsid w:val="00180CC5"/>
    <w:rsid w:val="00182C70"/>
    <w:rsid w:val="0019232F"/>
    <w:rsid w:val="00194E79"/>
    <w:rsid w:val="00196C70"/>
    <w:rsid w:val="00197467"/>
    <w:rsid w:val="001A1C73"/>
    <w:rsid w:val="001A2ED2"/>
    <w:rsid w:val="001A4AA8"/>
    <w:rsid w:val="001A7854"/>
    <w:rsid w:val="001B0271"/>
    <w:rsid w:val="001C1141"/>
    <w:rsid w:val="001C68E8"/>
    <w:rsid w:val="001D1810"/>
    <w:rsid w:val="001D58F1"/>
    <w:rsid w:val="001D7697"/>
    <w:rsid w:val="001D7DD9"/>
    <w:rsid w:val="001E0AEB"/>
    <w:rsid w:val="001E36EA"/>
    <w:rsid w:val="001E412D"/>
    <w:rsid w:val="001E7E01"/>
    <w:rsid w:val="001F0080"/>
    <w:rsid w:val="001F2D7D"/>
    <w:rsid w:val="001F43A0"/>
    <w:rsid w:val="001F6B80"/>
    <w:rsid w:val="001F7A71"/>
    <w:rsid w:val="002002D3"/>
    <w:rsid w:val="00201D17"/>
    <w:rsid w:val="0020357C"/>
    <w:rsid w:val="00203A52"/>
    <w:rsid w:val="00204D23"/>
    <w:rsid w:val="00211E48"/>
    <w:rsid w:val="0021562D"/>
    <w:rsid w:val="0022158F"/>
    <w:rsid w:val="002231E7"/>
    <w:rsid w:val="00227F90"/>
    <w:rsid w:val="002339F4"/>
    <w:rsid w:val="0023414A"/>
    <w:rsid w:val="00236584"/>
    <w:rsid w:val="00241E51"/>
    <w:rsid w:val="00244051"/>
    <w:rsid w:val="002444BA"/>
    <w:rsid w:val="00244B0B"/>
    <w:rsid w:val="00245A03"/>
    <w:rsid w:val="00247B07"/>
    <w:rsid w:val="00251647"/>
    <w:rsid w:val="00252EFC"/>
    <w:rsid w:val="00253465"/>
    <w:rsid w:val="0025438F"/>
    <w:rsid w:val="00255150"/>
    <w:rsid w:val="0025604B"/>
    <w:rsid w:val="00256381"/>
    <w:rsid w:val="0026190D"/>
    <w:rsid w:val="002627FE"/>
    <w:rsid w:val="002648B0"/>
    <w:rsid w:val="002839E2"/>
    <w:rsid w:val="00290FD3"/>
    <w:rsid w:val="002940E5"/>
    <w:rsid w:val="002A20B3"/>
    <w:rsid w:val="002A20BD"/>
    <w:rsid w:val="002A2245"/>
    <w:rsid w:val="002A33AC"/>
    <w:rsid w:val="002A6F32"/>
    <w:rsid w:val="002A7C2A"/>
    <w:rsid w:val="002B0770"/>
    <w:rsid w:val="002B1577"/>
    <w:rsid w:val="002B1B5D"/>
    <w:rsid w:val="002B257C"/>
    <w:rsid w:val="002B3E56"/>
    <w:rsid w:val="002B4AF6"/>
    <w:rsid w:val="002C39FF"/>
    <w:rsid w:val="002C624D"/>
    <w:rsid w:val="002C6D7B"/>
    <w:rsid w:val="002D1C44"/>
    <w:rsid w:val="002D1D14"/>
    <w:rsid w:val="002D1EAF"/>
    <w:rsid w:val="002D66B1"/>
    <w:rsid w:val="002E3F41"/>
    <w:rsid w:val="002F05EE"/>
    <w:rsid w:val="002F7E14"/>
    <w:rsid w:val="00300C3A"/>
    <w:rsid w:val="00300CC0"/>
    <w:rsid w:val="00300F9E"/>
    <w:rsid w:val="0030228E"/>
    <w:rsid w:val="00303E5C"/>
    <w:rsid w:val="003073A6"/>
    <w:rsid w:val="00321528"/>
    <w:rsid w:val="0032591C"/>
    <w:rsid w:val="003304D5"/>
    <w:rsid w:val="003321FC"/>
    <w:rsid w:val="003340EC"/>
    <w:rsid w:val="00334D14"/>
    <w:rsid w:val="0033697B"/>
    <w:rsid w:val="0033710A"/>
    <w:rsid w:val="00337186"/>
    <w:rsid w:val="0033797A"/>
    <w:rsid w:val="00342CC2"/>
    <w:rsid w:val="00343906"/>
    <w:rsid w:val="003441DA"/>
    <w:rsid w:val="00350A32"/>
    <w:rsid w:val="00351D92"/>
    <w:rsid w:val="00352BC7"/>
    <w:rsid w:val="00354942"/>
    <w:rsid w:val="003555EC"/>
    <w:rsid w:val="00363201"/>
    <w:rsid w:val="00366213"/>
    <w:rsid w:val="003712E9"/>
    <w:rsid w:val="003727CD"/>
    <w:rsid w:val="00373841"/>
    <w:rsid w:val="0037716A"/>
    <w:rsid w:val="0038111D"/>
    <w:rsid w:val="00385AD3"/>
    <w:rsid w:val="00386662"/>
    <w:rsid w:val="00386877"/>
    <w:rsid w:val="00386917"/>
    <w:rsid w:val="00386E08"/>
    <w:rsid w:val="00390155"/>
    <w:rsid w:val="00390FCC"/>
    <w:rsid w:val="003956C4"/>
    <w:rsid w:val="003A4B26"/>
    <w:rsid w:val="003B0378"/>
    <w:rsid w:val="003B0C1E"/>
    <w:rsid w:val="003B1A21"/>
    <w:rsid w:val="003B2171"/>
    <w:rsid w:val="003B33A9"/>
    <w:rsid w:val="003B668E"/>
    <w:rsid w:val="003B7262"/>
    <w:rsid w:val="003C468D"/>
    <w:rsid w:val="003C6315"/>
    <w:rsid w:val="003C6D16"/>
    <w:rsid w:val="003D2D5B"/>
    <w:rsid w:val="003D76B4"/>
    <w:rsid w:val="003E1F81"/>
    <w:rsid w:val="003E433B"/>
    <w:rsid w:val="003E5EC7"/>
    <w:rsid w:val="003E6969"/>
    <w:rsid w:val="003E69BC"/>
    <w:rsid w:val="003F391E"/>
    <w:rsid w:val="003F3B7C"/>
    <w:rsid w:val="003F4E7F"/>
    <w:rsid w:val="003F66F8"/>
    <w:rsid w:val="00400AE2"/>
    <w:rsid w:val="004052EB"/>
    <w:rsid w:val="0040642D"/>
    <w:rsid w:val="0041157F"/>
    <w:rsid w:val="0041274E"/>
    <w:rsid w:val="00413C99"/>
    <w:rsid w:val="00420F46"/>
    <w:rsid w:val="0043077C"/>
    <w:rsid w:val="00446831"/>
    <w:rsid w:val="00450A8F"/>
    <w:rsid w:val="00452538"/>
    <w:rsid w:val="0045346E"/>
    <w:rsid w:val="00453A20"/>
    <w:rsid w:val="0045400C"/>
    <w:rsid w:val="004552F1"/>
    <w:rsid w:val="0048261A"/>
    <w:rsid w:val="00483F67"/>
    <w:rsid w:val="004858DC"/>
    <w:rsid w:val="00487669"/>
    <w:rsid w:val="00494DB6"/>
    <w:rsid w:val="004A18E3"/>
    <w:rsid w:val="004A5E50"/>
    <w:rsid w:val="004A6072"/>
    <w:rsid w:val="004B006E"/>
    <w:rsid w:val="004B3CFC"/>
    <w:rsid w:val="004C060D"/>
    <w:rsid w:val="004C0AEA"/>
    <w:rsid w:val="004C1A95"/>
    <w:rsid w:val="004C7EA1"/>
    <w:rsid w:val="004D1701"/>
    <w:rsid w:val="004D27EB"/>
    <w:rsid w:val="004D50FB"/>
    <w:rsid w:val="004E1DE6"/>
    <w:rsid w:val="004E2DC3"/>
    <w:rsid w:val="004E647D"/>
    <w:rsid w:val="004E6BCF"/>
    <w:rsid w:val="004E7C8C"/>
    <w:rsid w:val="004F06AF"/>
    <w:rsid w:val="004F1BE7"/>
    <w:rsid w:val="004F47DB"/>
    <w:rsid w:val="004F5DA0"/>
    <w:rsid w:val="004F6B1F"/>
    <w:rsid w:val="004F7328"/>
    <w:rsid w:val="004F7FFE"/>
    <w:rsid w:val="005004EC"/>
    <w:rsid w:val="00502033"/>
    <w:rsid w:val="0050343A"/>
    <w:rsid w:val="005058CE"/>
    <w:rsid w:val="00505DD1"/>
    <w:rsid w:val="0051048F"/>
    <w:rsid w:val="00513957"/>
    <w:rsid w:val="005140A8"/>
    <w:rsid w:val="005154B8"/>
    <w:rsid w:val="00515579"/>
    <w:rsid w:val="00517396"/>
    <w:rsid w:val="00520589"/>
    <w:rsid w:val="00521623"/>
    <w:rsid w:val="00523842"/>
    <w:rsid w:val="00524CBF"/>
    <w:rsid w:val="0052671E"/>
    <w:rsid w:val="005277FE"/>
    <w:rsid w:val="0053005C"/>
    <w:rsid w:val="0053142F"/>
    <w:rsid w:val="00534854"/>
    <w:rsid w:val="0053568F"/>
    <w:rsid w:val="00535D1E"/>
    <w:rsid w:val="00536FE8"/>
    <w:rsid w:val="00543A10"/>
    <w:rsid w:val="00544FD9"/>
    <w:rsid w:val="00547144"/>
    <w:rsid w:val="005519C8"/>
    <w:rsid w:val="005531EC"/>
    <w:rsid w:val="00554B4E"/>
    <w:rsid w:val="0055696B"/>
    <w:rsid w:val="005700AC"/>
    <w:rsid w:val="00572326"/>
    <w:rsid w:val="0057502D"/>
    <w:rsid w:val="005811BC"/>
    <w:rsid w:val="00584780"/>
    <w:rsid w:val="00585732"/>
    <w:rsid w:val="0059000B"/>
    <w:rsid w:val="00593BB1"/>
    <w:rsid w:val="00593DFA"/>
    <w:rsid w:val="00594128"/>
    <w:rsid w:val="00596626"/>
    <w:rsid w:val="00597C6F"/>
    <w:rsid w:val="005A6F79"/>
    <w:rsid w:val="005A757B"/>
    <w:rsid w:val="005A76AD"/>
    <w:rsid w:val="005B0D8E"/>
    <w:rsid w:val="005B1FAD"/>
    <w:rsid w:val="005B5779"/>
    <w:rsid w:val="005B79A3"/>
    <w:rsid w:val="005C1815"/>
    <w:rsid w:val="005C26C0"/>
    <w:rsid w:val="005C4C50"/>
    <w:rsid w:val="005C6182"/>
    <w:rsid w:val="005D2EEB"/>
    <w:rsid w:val="005D4003"/>
    <w:rsid w:val="005E35BC"/>
    <w:rsid w:val="005E4EE1"/>
    <w:rsid w:val="005E5A53"/>
    <w:rsid w:val="005E6550"/>
    <w:rsid w:val="005E7F98"/>
    <w:rsid w:val="005F33F0"/>
    <w:rsid w:val="005F35BA"/>
    <w:rsid w:val="005F5C68"/>
    <w:rsid w:val="005F72B2"/>
    <w:rsid w:val="005F77D8"/>
    <w:rsid w:val="00601510"/>
    <w:rsid w:val="00604150"/>
    <w:rsid w:val="0060708E"/>
    <w:rsid w:val="006129D2"/>
    <w:rsid w:val="00612E97"/>
    <w:rsid w:val="006173CF"/>
    <w:rsid w:val="006174FC"/>
    <w:rsid w:val="006177D5"/>
    <w:rsid w:val="0062258B"/>
    <w:rsid w:val="00622F42"/>
    <w:rsid w:val="00623375"/>
    <w:rsid w:val="00623E76"/>
    <w:rsid w:val="006318A0"/>
    <w:rsid w:val="00633456"/>
    <w:rsid w:val="0063452B"/>
    <w:rsid w:val="00644ADF"/>
    <w:rsid w:val="006450EC"/>
    <w:rsid w:val="00650CF9"/>
    <w:rsid w:val="00652ABB"/>
    <w:rsid w:val="00653AE1"/>
    <w:rsid w:val="006543A7"/>
    <w:rsid w:val="00654C44"/>
    <w:rsid w:val="0065550B"/>
    <w:rsid w:val="00656EDC"/>
    <w:rsid w:val="00661683"/>
    <w:rsid w:val="00662213"/>
    <w:rsid w:val="00665AD2"/>
    <w:rsid w:val="00666014"/>
    <w:rsid w:val="00671398"/>
    <w:rsid w:val="00672221"/>
    <w:rsid w:val="006749FB"/>
    <w:rsid w:val="00675D91"/>
    <w:rsid w:val="00682902"/>
    <w:rsid w:val="00685ECA"/>
    <w:rsid w:val="006918BB"/>
    <w:rsid w:val="00692C3F"/>
    <w:rsid w:val="00693EF9"/>
    <w:rsid w:val="006A0215"/>
    <w:rsid w:val="006A1EFE"/>
    <w:rsid w:val="006B017A"/>
    <w:rsid w:val="006B0A81"/>
    <w:rsid w:val="006B1B64"/>
    <w:rsid w:val="006B2A54"/>
    <w:rsid w:val="006B4166"/>
    <w:rsid w:val="006B7FD2"/>
    <w:rsid w:val="006C190C"/>
    <w:rsid w:val="006C4AAF"/>
    <w:rsid w:val="006C61F4"/>
    <w:rsid w:val="006D163E"/>
    <w:rsid w:val="006D289C"/>
    <w:rsid w:val="006E0AA9"/>
    <w:rsid w:val="006E1578"/>
    <w:rsid w:val="006E27BD"/>
    <w:rsid w:val="006E4F5A"/>
    <w:rsid w:val="006E4FED"/>
    <w:rsid w:val="006E680E"/>
    <w:rsid w:val="006E6D66"/>
    <w:rsid w:val="006F0282"/>
    <w:rsid w:val="006F2A64"/>
    <w:rsid w:val="006F3D11"/>
    <w:rsid w:val="006F4A1A"/>
    <w:rsid w:val="00701F85"/>
    <w:rsid w:val="007035FC"/>
    <w:rsid w:val="00704B83"/>
    <w:rsid w:val="007052B5"/>
    <w:rsid w:val="00713636"/>
    <w:rsid w:val="00713ABE"/>
    <w:rsid w:val="0071718C"/>
    <w:rsid w:val="00721D25"/>
    <w:rsid w:val="0072441F"/>
    <w:rsid w:val="0073603C"/>
    <w:rsid w:val="007363AB"/>
    <w:rsid w:val="007376A3"/>
    <w:rsid w:val="0074157E"/>
    <w:rsid w:val="00742D05"/>
    <w:rsid w:val="0074626E"/>
    <w:rsid w:val="00750A8C"/>
    <w:rsid w:val="00754675"/>
    <w:rsid w:val="007568DC"/>
    <w:rsid w:val="00756B73"/>
    <w:rsid w:val="007577A7"/>
    <w:rsid w:val="00761DAB"/>
    <w:rsid w:val="00762E6F"/>
    <w:rsid w:val="00763220"/>
    <w:rsid w:val="0076442A"/>
    <w:rsid w:val="007647EB"/>
    <w:rsid w:val="00766A6E"/>
    <w:rsid w:val="00773116"/>
    <w:rsid w:val="00776290"/>
    <w:rsid w:val="007774B1"/>
    <w:rsid w:val="0078113C"/>
    <w:rsid w:val="007849E8"/>
    <w:rsid w:val="00785421"/>
    <w:rsid w:val="007936E9"/>
    <w:rsid w:val="00793ACD"/>
    <w:rsid w:val="00797807"/>
    <w:rsid w:val="007A0F2D"/>
    <w:rsid w:val="007A48BE"/>
    <w:rsid w:val="007A66EA"/>
    <w:rsid w:val="007A6CAA"/>
    <w:rsid w:val="007A7C09"/>
    <w:rsid w:val="007B138E"/>
    <w:rsid w:val="007B60D1"/>
    <w:rsid w:val="007C043F"/>
    <w:rsid w:val="007C11B5"/>
    <w:rsid w:val="007C1D5C"/>
    <w:rsid w:val="007C392C"/>
    <w:rsid w:val="007C4EED"/>
    <w:rsid w:val="007C5547"/>
    <w:rsid w:val="007C64D0"/>
    <w:rsid w:val="007D30EA"/>
    <w:rsid w:val="007D4552"/>
    <w:rsid w:val="007E243C"/>
    <w:rsid w:val="007E428C"/>
    <w:rsid w:val="007E7DF8"/>
    <w:rsid w:val="007F5A6C"/>
    <w:rsid w:val="007F65B5"/>
    <w:rsid w:val="00800A06"/>
    <w:rsid w:val="0080124B"/>
    <w:rsid w:val="00801FCD"/>
    <w:rsid w:val="0081077C"/>
    <w:rsid w:val="00814C5A"/>
    <w:rsid w:val="00814E61"/>
    <w:rsid w:val="0081541A"/>
    <w:rsid w:val="00816ADD"/>
    <w:rsid w:val="00825685"/>
    <w:rsid w:val="00827CD1"/>
    <w:rsid w:val="008311E2"/>
    <w:rsid w:val="00834AA7"/>
    <w:rsid w:val="0084095A"/>
    <w:rsid w:val="008449A7"/>
    <w:rsid w:val="00845F5D"/>
    <w:rsid w:val="00862A41"/>
    <w:rsid w:val="00880076"/>
    <w:rsid w:val="00880D67"/>
    <w:rsid w:val="00882A82"/>
    <w:rsid w:val="0088419E"/>
    <w:rsid w:val="008877E2"/>
    <w:rsid w:val="0089065F"/>
    <w:rsid w:val="00893A0D"/>
    <w:rsid w:val="00894D4D"/>
    <w:rsid w:val="0089524F"/>
    <w:rsid w:val="008955BA"/>
    <w:rsid w:val="008A280B"/>
    <w:rsid w:val="008A3D44"/>
    <w:rsid w:val="008B2DEF"/>
    <w:rsid w:val="008B3906"/>
    <w:rsid w:val="008C091F"/>
    <w:rsid w:val="008C0F68"/>
    <w:rsid w:val="008C1682"/>
    <w:rsid w:val="008C5FD4"/>
    <w:rsid w:val="008C61D7"/>
    <w:rsid w:val="008D57ED"/>
    <w:rsid w:val="008D7823"/>
    <w:rsid w:val="008D7BDE"/>
    <w:rsid w:val="008D7F3C"/>
    <w:rsid w:val="008E56A3"/>
    <w:rsid w:val="008E7A05"/>
    <w:rsid w:val="008F353A"/>
    <w:rsid w:val="008F3AE4"/>
    <w:rsid w:val="00904B36"/>
    <w:rsid w:val="00911178"/>
    <w:rsid w:val="00911949"/>
    <w:rsid w:val="0091422A"/>
    <w:rsid w:val="0091462E"/>
    <w:rsid w:val="00926AFE"/>
    <w:rsid w:val="009312CE"/>
    <w:rsid w:val="009349D9"/>
    <w:rsid w:val="00937561"/>
    <w:rsid w:val="00937D6E"/>
    <w:rsid w:val="009451FF"/>
    <w:rsid w:val="009453A3"/>
    <w:rsid w:val="00945A96"/>
    <w:rsid w:val="00946307"/>
    <w:rsid w:val="00950767"/>
    <w:rsid w:val="0095409C"/>
    <w:rsid w:val="009574A9"/>
    <w:rsid w:val="009613A4"/>
    <w:rsid w:val="00963BD2"/>
    <w:rsid w:val="009652CF"/>
    <w:rsid w:val="00967316"/>
    <w:rsid w:val="00967C48"/>
    <w:rsid w:val="0097334B"/>
    <w:rsid w:val="009736D1"/>
    <w:rsid w:val="009769B4"/>
    <w:rsid w:val="0098006C"/>
    <w:rsid w:val="00980257"/>
    <w:rsid w:val="00981FE2"/>
    <w:rsid w:val="00982260"/>
    <w:rsid w:val="00984D0D"/>
    <w:rsid w:val="009850D4"/>
    <w:rsid w:val="009859D2"/>
    <w:rsid w:val="00987374"/>
    <w:rsid w:val="009951D7"/>
    <w:rsid w:val="00997D54"/>
    <w:rsid w:val="009A35B5"/>
    <w:rsid w:val="009A4498"/>
    <w:rsid w:val="009A5AF4"/>
    <w:rsid w:val="009B04B2"/>
    <w:rsid w:val="009B0710"/>
    <w:rsid w:val="009B5932"/>
    <w:rsid w:val="009B5AA1"/>
    <w:rsid w:val="009B6541"/>
    <w:rsid w:val="009C07DE"/>
    <w:rsid w:val="009C3732"/>
    <w:rsid w:val="009C6A43"/>
    <w:rsid w:val="009C7710"/>
    <w:rsid w:val="009D0AEF"/>
    <w:rsid w:val="009D0CAD"/>
    <w:rsid w:val="009D15B0"/>
    <w:rsid w:val="009D36DC"/>
    <w:rsid w:val="009D5185"/>
    <w:rsid w:val="009E4A5C"/>
    <w:rsid w:val="009E717B"/>
    <w:rsid w:val="009E7255"/>
    <w:rsid w:val="009F15AF"/>
    <w:rsid w:val="009F2C7A"/>
    <w:rsid w:val="00A051FB"/>
    <w:rsid w:val="00A052F2"/>
    <w:rsid w:val="00A05A8B"/>
    <w:rsid w:val="00A079DA"/>
    <w:rsid w:val="00A1512D"/>
    <w:rsid w:val="00A15B25"/>
    <w:rsid w:val="00A1719E"/>
    <w:rsid w:val="00A17CB2"/>
    <w:rsid w:val="00A17ED3"/>
    <w:rsid w:val="00A20A13"/>
    <w:rsid w:val="00A20ECF"/>
    <w:rsid w:val="00A2185E"/>
    <w:rsid w:val="00A21A96"/>
    <w:rsid w:val="00A21F05"/>
    <w:rsid w:val="00A34CB6"/>
    <w:rsid w:val="00A37507"/>
    <w:rsid w:val="00A4494C"/>
    <w:rsid w:val="00A4685D"/>
    <w:rsid w:val="00A46AC0"/>
    <w:rsid w:val="00A46C72"/>
    <w:rsid w:val="00A50FF2"/>
    <w:rsid w:val="00A54A1C"/>
    <w:rsid w:val="00A56019"/>
    <w:rsid w:val="00A57CA8"/>
    <w:rsid w:val="00A603D1"/>
    <w:rsid w:val="00A60681"/>
    <w:rsid w:val="00A6094A"/>
    <w:rsid w:val="00A60BFD"/>
    <w:rsid w:val="00A64077"/>
    <w:rsid w:val="00A66692"/>
    <w:rsid w:val="00A7058C"/>
    <w:rsid w:val="00A75456"/>
    <w:rsid w:val="00A80CD0"/>
    <w:rsid w:val="00A836C8"/>
    <w:rsid w:val="00A84558"/>
    <w:rsid w:val="00A90080"/>
    <w:rsid w:val="00A9138B"/>
    <w:rsid w:val="00A9274D"/>
    <w:rsid w:val="00A95606"/>
    <w:rsid w:val="00AA27FB"/>
    <w:rsid w:val="00AA2F47"/>
    <w:rsid w:val="00AA4A66"/>
    <w:rsid w:val="00AB03EB"/>
    <w:rsid w:val="00AB54A0"/>
    <w:rsid w:val="00AC18CD"/>
    <w:rsid w:val="00AC1D66"/>
    <w:rsid w:val="00AD0ECF"/>
    <w:rsid w:val="00AD1C6C"/>
    <w:rsid w:val="00AD7E09"/>
    <w:rsid w:val="00AE0315"/>
    <w:rsid w:val="00AE1F06"/>
    <w:rsid w:val="00AE5CC7"/>
    <w:rsid w:val="00AE67FA"/>
    <w:rsid w:val="00AE716C"/>
    <w:rsid w:val="00AF61CC"/>
    <w:rsid w:val="00B01416"/>
    <w:rsid w:val="00B05F9B"/>
    <w:rsid w:val="00B10EFE"/>
    <w:rsid w:val="00B113E0"/>
    <w:rsid w:val="00B11774"/>
    <w:rsid w:val="00B12069"/>
    <w:rsid w:val="00B13891"/>
    <w:rsid w:val="00B14782"/>
    <w:rsid w:val="00B157FA"/>
    <w:rsid w:val="00B15B78"/>
    <w:rsid w:val="00B21198"/>
    <w:rsid w:val="00B26BDF"/>
    <w:rsid w:val="00B26F5F"/>
    <w:rsid w:val="00B33865"/>
    <w:rsid w:val="00B339ED"/>
    <w:rsid w:val="00B40431"/>
    <w:rsid w:val="00B40FDF"/>
    <w:rsid w:val="00B41368"/>
    <w:rsid w:val="00B43D4C"/>
    <w:rsid w:val="00B43E8A"/>
    <w:rsid w:val="00B44823"/>
    <w:rsid w:val="00B45A37"/>
    <w:rsid w:val="00B4625E"/>
    <w:rsid w:val="00B46B0F"/>
    <w:rsid w:val="00B46F18"/>
    <w:rsid w:val="00B568B4"/>
    <w:rsid w:val="00B60251"/>
    <w:rsid w:val="00B605BA"/>
    <w:rsid w:val="00B6127F"/>
    <w:rsid w:val="00B63368"/>
    <w:rsid w:val="00B644A9"/>
    <w:rsid w:val="00B65009"/>
    <w:rsid w:val="00B7004F"/>
    <w:rsid w:val="00B70F4B"/>
    <w:rsid w:val="00B71518"/>
    <w:rsid w:val="00B71B57"/>
    <w:rsid w:val="00B73F21"/>
    <w:rsid w:val="00B767DA"/>
    <w:rsid w:val="00B80306"/>
    <w:rsid w:val="00B8044C"/>
    <w:rsid w:val="00B8368F"/>
    <w:rsid w:val="00B85DAF"/>
    <w:rsid w:val="00B86C49"/>
    <w:rsid w:val="00B902EB"/>
    <w:rsid w:val="00B9062D"/>
    <w:rsid w:val="00B93510"/>
    <w:rsid w:val="00B96971"/>
    <w:rsid w:val="00BA5484"/>
    <w:rsid w:val="00BB0B7D"/>
    <w:rsid w:val="00BB3AD4"/>
    <w:rsid w:val="00BB3F5F"/>
    <w:rsid w:val="00BB64E5"/>
    <w:rsid w:val="00BB7BBC"/>
    <w:rsid w:val="00BC2C05"/>
    <w:rsid w:val="00BC41B7"/>
    <w:rsid w:val="00BC494D"/>
    <w:rsid w:val="00BC5284"/>
    <w:rsid w:val="00BC55BE"/>
    <w:rsid w:val="00BC597C"/>
    <w:rsid w:val="00BD2615"/>
    <w:rsid w:val="00BE1F5B"/>
    <w:rsid w:val="00BF061C"/>
    <w:rsid w:val="00BF45F3"/>
    <w:rsid w:val="00BF4B22"/>
    <w:rsid w:val="00BF4BB1"/>
    <w:rsid w:val="00BF4FCC"/>
    <w:rsid w:val="00BF71C7"/>
    <w:rsid w:val="00C014FB"/>
    <w:rsid w:val="00C10731"/>
    <w:rsid w:val="00C120E0"/>
    <w:rsid w:val="00C12940"/>
    <w:rsid w:val="00C16B8F"/>
    <w:rsid w:val="00C2660F"/>
    <w:rsid w:val="00C27613"/>
    <w:rsid w:val="00C27B03"/>
    <w:rsid w:val="00C314D3"/>
    <w:rsid w:val="00C3345C"/>
    <w:rsid w:val="00C34641"/>
    <w:rsid w:val="00C40854"/>
    <w:rsid w:val="00C40FE0"/>
    <w:rsid w:val="00C44214"/>
    <w:rsid w:val="00C4752B"/>
    <w:rsid w:val="00C54DC0"/>
    <w:rsid w:val="00C57BA2"/>
    <w:rsid w:val="00C62B9F"/>
    <w:rsid w:val="00C67CE1"/>
    <w:rsid w:val="00C74279"/>
    <w:rsid w:val="00C74936"/>
    <w:rsid w:val="00C7551D"/>
    <w:rsid w:val="00C7761E"/>
    <w:rsid w:val="00C77AA4"/>
    <w:rsid w:val="00C82131"/>
    <w:rsid w:val="00C855DB"/>
    <w:rsid w:val="00C86D86"/>
    <w:rsid w:val="00C91C71"/>
    <w:rsid w:val="00C93F2E"/>
    <w:rsid w:val="00C9571C"/>
    <w:rsid w:val="00C96E65"/>
    <w:rsid w:val="00C9776D"/>
    <w:rsid w:val="00CA068C"/>
    <w:rsid w:val="00CA3EF8"/>
    <w:rsid w:val="00CA7E51"/>
    <w:rsid w:val="00CC04EB"/>
    <w:rsid w:val="00CC11D7"/>
    <w:rsid w:val="00CC3717"/>
    <w:rsid w:val="00CC756D"/>
    <w:rsid w:val="00CD7182"/>
    <w:rsid w:val="00CE3BF3"/>
    <w:rsid w:val="00CE4AF2"/>
    <w:rsid w:val="00CE6B28"/>
    <w:rsid w:val="00CF1FD8"/>
    <w:rsid w:val="00CF3BAD"/>
    <w:rsid w:val="00CF45AD"/>
    <w:rsid w:val="00CF5420"/>
    <w:rsid w:val="00CF745B"/>
    <w:rsid w:val="00D037BD"/>
    <w:rsid w:val="00D102B6"/>
    <w:rsid w:val="00D1038E"/>
    <w:rsid w:val="00D10F51"/>
    <w:rsid w:val="00D1297B"/>
    <w:rsid w:val="00D148FB"/>
    <w:rsid w:val="00D21E95"/>
    <w:rsid w:val="00D23232"/>
    <w:rsid w:val="00D23D1D"/>
    <w:rsid w:val="00D27FDD"/>
    <w:rsid w:val="00D30523"/>
    <w:rsid w:val="00D32401"/>
    <w:rsid w:val="00D34B97"/>
    <w:rsid w:val="00D35BFB"/>
    <w:rsid w:val="00D3780C"/>
    <w:rsid w:val="00D43150"/>
    <w:rsid w:val="00D5026B"/>
    <w:rsid w:val="00D552B2"/>
    <w:rsid w:val="00D6031E"/>
    <w:rsid w:val="00D614B5"/>
    <w:rsid w:val="00D61BCA"/>
    <w:rsid w:val="00D6499F"/>
    <w:rsid w:val="00D66884"/>
    <w:rsid w:val="00D732D1"/>
    <w:rsid w:val="00D7554C"/>
    <w:rsid w:val="00D77E7C"/>
    <w:rsid w:val="00D8484A"/>
    <w:rsid w:val="00D92DD2"/>
    <w:rsid w:val="00D94AAC"/>
    <w:rsid w:val="00DA1506"/>
    <w:rsid w:val="00DA5105"/>
    <w:rsid w:val="00DA6DC4"/>
    <w:rsid w:val="00DB058A"/>
    <w:rsid w:val="00DB110B"/>
    <w:rsid w:val="00DB25C7"/>
    <w:rsid w:val="00DB3943"/>
    <w:rsid w:val="00DB3F2C"/>
    <w:rsid w:val="00DB5FF6"/>
    <w:rsid w:val="00DB6C88"/>
    <w:rsid w:val="00DB73B8"/>
    <w:rsid w:val="00DB7E1A"/>
    <w:rsid w:val="00DC003B"/>
    <w:rsid w:val="00DC53F9"/>
    <w:rsid w:val="00DD4D24"/>
    <w:rsid w:val="00DD4D36"/>
    <w:rsid w:val="00DE4876"/>
    <w:rsid w:val="00DE5320"/>
    <w:rsid w:val="00DE6389"/>
    <w:rsid w:val="00DE64CA"/>
    <w:rsid w:val="00DF07C9"/>
    <w:rsid w:val="00DF0F63"/>
    <w:rsid w:val="00DF3FCB"/>
    <w:rsid w:val="00DF450A"/>
    <w:rsid w:val="00DF67A8"/>
    <w:rsid w:val="00DF7A2A"/>
    <w:rsid w:val="00E04E24"/>
    <w:rsid w:val="00E059FC"/>
    <w:rsid w:val="00E05FE7"/>
    <w:rsid w:val="00E1061C"/>
    <w:rsid w:val="00E11095"/>
    <w:rsid w:val="00E1590A"/>
    <w:rsid w:val="00E16727"/>
    <w:rsid w:val="00E17779"/>
    <w:rsid w:val="00E17F5B"/>
    <w:rsid w:val="00E20FA0"/>
    <w:rsid w:val="00E22FB3"/>
    <w:rsid w:val="00E26978"/>
    <w:rsid w:val="00E300A0"/>
    <w:rsid w:val="00E300E8"/>
    <w:rsid w:val="00E35E9C"/>
    <w:rsid w:val="00E449EF"/>
    <w:rsid w:val="00E44D2C"/>
    <w:rsid w:val="00E47730"/>
    <w:rsid w:val="00E50092"/>
    <w:rsid w:val="00E53052"/>
    <w:rsid w:val="00E54B3C"/>
    <w:rsid w:val="00E60B6A"/>
    <w:rsid w:val="00E6484F"/>
    <w:rsid w:val="00E64E14"/>
    <w:rsid w:val="00E710C1"/>
    <w:rsid w:val="00E71515"/>
    <w:rsid w:val="00E76F30"/>
    <w:rsid w:val="00E8056C"/>
    <w:rsid w:val="00E82388"/>
    <w:rsid w:val="00E831AA"/>
    <w:rsid w:val="00E87B49"/>
    <w:rsid w:val="00E908F3"/>
    <w:rsid w:val="00E91F19"/>
    <w:rsid w:val="00E97F82"/>
    <w:rsid w:val="00EA7DF7"/>
    <w:rsid w:val="00EB12BB"/>
    <w:rsid w:val="00EB1616"/>
    <w:rsid w:val="00EB49E8"/>
    <w:rsid w:val="00EC0899"/>
    <w:rsid w:val="00EC58C8"/>
    <w:rsid w:val="00EC7CF5"/>
    <w:rsid w:val="00ED2883"/>
    <w:rsid w:val="00EE1992"/>
    <w:rsid w:val="00EE44DC"/>
    <w:rsid w:val="00EE73AA"/>
    <w:rsid w:val="00EE7E76"/>
    <w:rsid w:val="00EF11D3"/>
    <w:rsid w:val="00EF2727"/>
    <w:rsid w:val="00EF2DD5"/>
    <w:rsid w:val="00EF4166"/>
    <w:rsid w:val="00EF7CD4"/>
    <w:rsid w:val="00F02151"/>
    <w:rsid w:val="00F0485C"/>
    <w:rsid w:val="00F05B15"/>
    <w:rsid w:val="00F103B0"/>
    <w:rsid w:val="00F146A3"/>
    <w:rsid w:val="00F14870"/>
    <w:rsid w:val="00F16B01"/>
    <w:rsid w:val="00F17BE2"/>
    <w:rsid w:val="00F2433C"/>
    <w:rsid w:val="00F24C66"/>
    <w:rsid w:val="00F25709"/>
    <w:rsid w:val="00F313DC"/>
    <w:rsid w:val="00F32E8C"/>
    <w:rsid w:val="00F3424A"/>
    <w:rsid w:val="00F421DA"/>
    <w:rsid w:val="00F421E5"/>
    <w:rsid w:val="00F44089"/>
    <w:rsid w:val="00F50212"/>
    <w:rsid w:val="00F50296"/>
    <w:rsid w:val="00F55908"/>
    <w:rsid w:val="00F576A5"/>
    <w:rsid w:val="00F6454E"/>
    <w:rsid w:val="00F64DFD"/>
    <w:rsid w:val="00F65357"/>
    <w:rsid w:val="00F6602E"/>
    <w:rsid w:val="00F73659"/>
    <w:rsid w:val="00F83BA8"/>
    <w:rsid w:val="00F85DB4"/>
    <w:rsid w:val="00F907C2"/>
    <w:rsid w:val="00F91E70"/>
    <w:rsid w:val="00F964FC"/>
    <w:rsid w:val="00FA0504"/>
    <w:rsid w:val="00FA2789"/>
    <w:rsid w:val="00FA3A0E"/>
    <w:rsid w:val="00FA6276"/>
    <w:rsid w:val="00FA7E28"/>
    <w:rsid w:val="00FB0583"/>
    <w:rsid w:val="00FB62F2"/>
    <w:rsid w:val="00FB7B62"/>
    <w:rsid w:val="00FB7CB4"/>
    <w:rsid w:val="00FC3F14"/>
    <w:rsid w:val="00FC4D31"/>
    <w:rsid w:val="00FC72B5"/>
    <w:rsid w:val="00FC7B2D"/>
    <w:rsid w:val="00FD21F7"/>
    <w:rsid w:val="00FD33E3"/>
    <w:rsid w:val="00FE18B2"/>
    <w:rsid w:val="00FE27DC"/>
    <w:rsid w:val="00FE5D3B"/>
    <w:rsid w:val="00FF2E46"/>
    <w:rsid w:val="00FF636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43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14">
      <w:bodyDiv w:val="1"/>
      <w:marLeft w:val="0"/>
      <w:marRight w:val="0"/>
      <w:marTop w:val="0"/>
      <w:marBottom w:val="0"/>
      <w:divBdr>
        <w:top w:val="none" w:sz="0" w:space="0" w:color="auto"/>
        <w:left w:val="none" w:sz="0" w:space="0" w:color="auto"/>
        <w:bottom w:val="none" w:sz="0" w:space="0" w:color="auto"/>
        <w:right w:val="none" w:sz="0" w:space="0" w:color="auto"/>
      </w:divBdr>
    </w:div>
    <w:div w:id="100222740">
      <w:bodyDiv w:val="1"/>
      <w:marLeft w:val="0"/>
      <w:marRight w:val="0"/>
      <w:marTop w:val="0"/>
      <w:marBottom w:val="0"/>
      <w:divBdr>
        <w:top w:val="none" w:sz="0" w:space="0" w:color="auto"/>
        <w:left w:val="none" w:sz="0" w:space="0" w:color="auto"/>
        <w:bottom w:val="none" w:sz="0" w:space="0" w:color="auto"/>
        <w:right w:val="none" w:sz="0" w:space="0" w:color="auto"/>
      </w:divBdr>
    </w:div>
    <w:div w:id="302540976">
      <w:bodyDiv w:val="1"/>
      <w:marLeft w:val="0"/>
      <w:marRight w:val="0"/>
      <w:marTop w:val="0"/>
      <w:marBottom w:val="0"/>
      <w:divBdr>
        <w:top w:val="none" w:sz="0" w:space="0" w:color="auto"/>
        <w:left w:val="none" w:sz="0" w:space="0" w:color="auto"/>
        <w:bottom w:val="none" w:sz="0" w:space="0" w:color="auto"/>
        <w:right w:val="none" w:sz="0" w:space="0" w:color="auto"/>
      </w:divBdr>
      <w:divsChild>
        <w:div w:id="26226682">
          <w:marLeft w:val="0"/>
          <w:marRight w:val="0"/>
          <w:marTop w:val="0"/>
          <w:marBottom w:val="0"/>
          <w:divBdr>
            <w:top w:val="none" w:sz="0" w:space="0" w:color="auto"/>
            <w:left w:val="none" w:sz="0" w:space="0" w:color="auto"/>
            <w:bottom w:val="none" w:sz="0" w:space="0" w:color="auto"/>
            <w:right w:val="none" w:sz="0" w:space="0" w:color="auto"/>
          </w:divBdr>
          <w:divsChild>
            <w:div w:id="201943684">
              <w:marLeft w:val="0"/>
              <w:marRight w:val="0"/>
              <w:marTop w:val="0"/>
              <w:marBottom w:val="0"/>
              <w:divBdr>
                <w:top w:val="none" w:sz="0" w:space="0" w:color="auto"/>
                <w:left w:val="none" w:sz="0" w:space="0" w:color="auto"/>
                <w:bottom w:val="none" w:sz="0" w:space="0" w:color="auto"/>
                <w:right w:val="none" w:sz="0" w:space="0" w:color="auto"/>
              </w:divBdr>
              <w:divsChild>
                <w:div w:id="1805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471">
      <w:bodyDiv w:val="1"/>
      <w:marLeft w:val="0"/>
      <w:marRight w:val="0"/>
      <w:marTop w:val="0"/>
      <w:marBottom w:val="0"/>
      <w:divBdr>
        <w:top w:val="none" w:sz="0" w:space="0" w:color="auto"/>
        <w:left w:val="none" w:sz="0" w:space="0" w:color="auto"/>
        <w:bottom w:val="none" w:sz="0" w:space="0" w:color="auto"/>
        <w:right w:val="none" w:sz="0" w:space="0" w:color="auto"/>
      </w:divBdr>
      <w:divsChild>
        <w:div w:id="17827875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430127183">
              <w:marLeft w:val="-225"/>
              <w:marRight w:val="-225"/>
              <w:marTop w:val="0"/>
              <w:marBottom w:val="0"/>
              <w:divBdr>
                <w:top w:val="none" w:sz="0" w:space="0" w:color="auto"/>
                <w:left w:val="none" w:sz="0" w:space="0" w:color="auto"/>
                <w:bottom w:val="none" w:sz="0" w:space="0" w:color="auto"/>
                <w:right w:val="none" w:sz="0" w:space="0" w:color="auto"/>
              </w:divBdr>
              <w:divsChild>
                <w:div w:id="931426044">
                  <w:marLeft w:val="0"/>
                  <w:marRight w:val="0"/>
                  <w:marTop w:val="0"/>
                  <w:marBottom w:val="0"/>
                  <w:divBdr>
                    <w:top w:val="none" w:sz="0" w:space="0" w:color="auto"/>
                    <w:left w:val="none" w:sz="0" w:space="0" w:color="auto"/>
                    <w:bottom w:val="none" w:sz="0" w:space="0" w:color="auto"/>
                    <w:right w:val="none" w:sz="0" w:space="0" w:color="auto"/>
                  </w:divBdr>
                  <w:divsChild>
                    <w:div w:id="448940892">
                      <w:marLeft w:val="0"/>
                      <w:marRight w:val="0"/>
                      <w:marTop w:val="0"/>
                      <w:marBottom w:val="0"/>
                      <w:divBdr>
                        <w:top w:val="none" w:sz="0" w:space="0" w:color="auto"/>
                        <w:left w:val="none" w:sz="0" w:space="0" w:color="auto"/>
                        <w:bottom w:val="none" w:sz="0" w:space="0" w:color="auto"/>
                        <w:right w:val="none" w:sz="0" w:space="0" w:color="auto"/>
                      </w:divBdr>
                      <w:divsChild>
                        <w:div w:id="2064596433">
                          <w:marLeft w:val="0"/>
                          <w:marRight w:val="0"/>
                          <w:marTop w:val="0"/>
                          <w:marBottom w:val="0"/>
                          <w:divBdr>
                            <w:top w:val="none" w:sz="0" w:space="0" w:color="auto"/>
                            <w:left w:val="none" w:sz="0" w:space="0" w:color="auto"/>
                            <w:bottom w:val="none" w:sz="0" w:space="0" w:color="auto"/>
                            <w:right w:val="none" w:sz="0" w:space="0" w:color="auto"/>
                          </w:divBdr>
                          <w:divsChild>
                            <w:div w:id="276528900">
                              <w:marLeft w:val="0"/>
                              <w:marRight w:val="0"/>
                              <w:marTop w:val="0"/>
                              <w:marBottom w:val="0"/>
                              <w:divBdr>
                                <w:top w:val="none" w:sz="0" w:space="0" w:color="auto"/>
                                <w:left w:val="none" w:sz="0" w:space="0" w:color="auto"/>
                                <w:bottom w:val="none" w:sz="0" w:space="0" w:color="auto"/>
                                <w:right w:val="none" w:sz="0" w:space="0" w:color="auto"/>
                              </w:divBdr>
                              <w:divsChild>
                                <w:div w:id="832573084">
                                  <w:marLeft w:val="0"/>
                                  <w:marRight w:val="0"/>
                                  <w:marTop w:val="0"/>
                                  <w:marBottom w:val="0"/>
                                  <w:divBdr>
                                    <w:top w:val="none" w:sz="0" w:space="0" w:color="auto"/>
                                    <w:left w:val="none" w:sz="0" w:space="0" w:color="auto"/>
                                    <w:bottom w:val="none" w:sz="0" w:space="0" w:color="auto"/>
                                    <w:right w:val="none" w:sz="0" w:space="0" w:color="auto"/>
                                  </w:divBdr>
                                  <w:divsChild>
                                    <w:div w:id="1442215208">
                                      <w:marLeft w:val="0"/>
                                      <w:marRight w:val="0"/>
                                      <w:marTop w:val="0"/>
                                      <w:marBottom w:val="0"/>
                                      <w:divBdr>
                                        <w:top w:val="none" w:sz="0" w:space="0" w:color="auto"/>
                                        <w:left w:val="none" w:sz="0" w:space="0" w:color="auto"/>
                                        <w:bottom w:val="none" w:sz="0" w:space="0" w:color="auto"/>
                                        <w:right w:val="none" w:sz="0" w:space="0" w:color="auto"/>
                                      </w:divBdr>
                                      <w:divsChild>
                                        <w:div w:id="1477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6006">
      <w:bodyDiv w:val="1"/>
      <w:marLeft w:val="0"/>
      <w:marRight w:val="0"/>
      <w:marTop w:val="0"/>
      <w:marBottom w:val="0"/>
      <w:divBdr>
        <w:top w:val="none" w:sz="0" w:space="0" w:color="auto"/>
        <w:left w:val="none" w:sz="0" w:space="0" w:color="auto"/>
        <w:bottom w:val="none" w:sz="0" w:space="0" w:color="auto"/>
        <w:right w:val="none" w:sz="0" w:space="0" w:color="auto"/>
      </w:divBdr>
    </w:div>
    <w:div w:id="511606266">
      <w:bodyDiv w:val="1"/>
      <w:marLeft w:val="0"/>
      <w:marRight w:val="0"/>
      <w:marTop w:val="0"/>
      <w:marBottom w:val="0"/>
      <w:divBdr>
        <w:top w:val="none" w:sz="0" w:space="0" w:color="auto"/>
        <w:left w:val="none" w:sz="0" w:space="0" w:color="auto"/>
        <w:bottom w:val="none" w:sz="0" w:space="0" w:color="auto"/>
        <w:right w:val="none" w:sz="0" w:space="0" w:color="auto"/>
      </w:divBdr>
    </w:div>
    <w:div w:id="675349662">
      <w:bodyDiv w:val="1"/>
      <w:marLeft w:val="0"/>
      <w:marRight w:val="0"/>
      <w:marTop w:val="0"/>
      <w:marBottom w:val="0"/>
      <w:divBdr>
        <w:top w:val="none" w:sz="0" w:space="0" w:color="auto"/>
        <w:left w:val="none" w:sz="0" w:space="0" w:color="auto"/>
        <w:bottom w:val="none" w:sz="0" w:space="0" w:color="auto"/>
        <w:right w:val="none" w:sz="0" w:space="0" w:color="auto"/>
      </w:divBdr>
    </w:div>
    <w:div w:id="690573183">
      <w:bodyDiv w:val="1"/>
      <w:marLeft w:val="0"/>
      <w:marRight w:val="0"/>
      <w:marTop w:val="0"/>
      <w:marBottom w:val="0"/>
      <w:divBdr>
        <w:top w:val="none" w:sz="0" w:space="0" w:color="auto"/>
        <w:left w:val="none" w:sz="0" w:space="0" w:color="auto"/>
        <w:bottom w:val="none" w:sz="0" w:space="0" w:color="auto"/>
        <w:right w:val="none" w:sz="0" w:space="0" w:color="auto"/>
      </w:divBdr>
      <w:divsChild>
        <w:div w:id="1685090877">
          <w:marLeft w:val="0"/>
          <w:marRight w:val="0"/>
          <w:marTop w:val="0"/>
          <w:marBottom w:val="0"/>
          <w:divBdr>
            <w:top w:val="none" w:sz="0" w:space="0" w:color="auto"/>
            <w:left w:val="none" w:sz="0" w:space="0" w:color="auto"/>
            <w:bottom w:val="none" w:sz="0" w:space="0" w:color="auto"/>
            <w:right w:val="none" w:sz="0" w:space="0" w:color="auto"/>
          </w:divBdr>
          <w:divsChild>
            <w:div w:id="1717314672">
              <w:marLeft w:val="0"/>
              <w:marRight w:val="0"/>
              <w:marTop w:val="0"/>
              <w:marBottom w:val="0"/>
              <w:divBdr>
                <w:top w:val="none" w:sz="0" w:space="0" w:color="auto"/>
                <w:left w:val="none" w:sz="0" w:space="0" w:color="auto"/>
                <w:bottom w:val="none" w:sz="0" w:space="0" w:color="auto"/>
                <w:right w:val="none" w:sz="0" w:space="0" w:color="auto"/>
              </w:divBdr>
              <w:divsChild>
                <w:div w:id="423915103">
                  <w:marLeft w:val="0"/>
                  <w:marRight w:val="0"/>
                  <w:marTop w:val="0"/>
                  <w:marBottom w:val="0"/>
                  <w:divBdr>
                    <w:top w:val="none" w:sz="0" w:space="0" w:color="auto"/>
                    <w:left w:val="none" w:sz="0" w:space="0" w:color="auto"/>
                    <w:bottom w:val="none" w:sz="0" w:space="0" w:color="auto"/>
                    <w:right w:val="none" w:sz="0" w:space="0" w:color="auto"/>
                  </w:divBdr>
                  <w:divsChild>
                    <w:div w:id="1835294027">
                      <w:marLeft w:val="0"/>
                      <w:marRight w:val="0"/>
                      <w:marTop w:val="0"/>
                      <w:marBottom w:val="0"/>
                      <w:divBdr>
                        <w:top w:val="none" w:sz="0" w:space="0" w:color="auto"/>
                        <w:left w:val="none" w:sz="0" w:space="0" w:color="auto"/>
                        <w:bottom w:val="none" w:sz="0" w:space="0" w:color="auto"/>
                        <w:right w:val="none" w:sz="0" w:space="0" w:color="auto"/>
                      </w:divBdr>
                      <w:divsChild>
                        <w:div w:id="553930287">
                          <w:marLeft w:val="0"/>
                          <w:marRight w:val="0"/>
                          <w:marTop w:val="0"/>
                          <w:marBottom w:val="0"/>
                          <w:divBdr>
                            <w:top w:val="none" w:sz="0" w:space="0" w:color="auto"/>
                            <w:left w:val="none" w:sz="0" w:space="0" w:color="auto"/>
                            <w:bottom w:val="none" w:sz="0" w:space="0" w:color="auto"/>
                            <w:right w:val="none" w:sz="0" w:space="0" w:color="auto"/>
                          </w:divBdr>
                        </w:div>
                        <w:div w:id="1229540383">
                          <w:marLeft w:val="0"/>
                          <w:marRight w:val="0"/>
                          <w:marTop w:val="0"/>
                          <w:marBottom w:val="0"/>
                          <w:divBdr>
                            <w:top w:val="none" w:sz="0" w:space="0" w:color="auto"/>
                            <w:left w:val="none" w:sz="0" w:space="0" w:color="auto"/>
                            <w:bottom w:val="none" w:sz="0" w:space="0" w:color="auto"/>
                            <w:right w:val="none" w:sz="0" w:space="0" w:color="auto"/>
                          </w:divBdr>
                        </w:div>
                        <w:div w:id="1871531635">
                          <w:marLeft w:val="0"/>
                          <w:marRight w:val="0"/>
                          <w:marTop w:val="0"/>
                          <w:marBottom w:val="0"/>
                          <w:divBdr>
                            <w:top w:val="none" w:sz="0" w:space="0" w:color="auto"/>
                            <w:left w:val="none" w:sz="0" w:space="0" w:color="auto"/>
                            <w:bottom w:val="none" w:sz="0" w:space="0" w:color="auto"/>
                            <w:right w:val="none" w:sz="0" w:space="0" w:color="auto"/>
                          </w:divBdr>
                        </w:div>
                        <w:div w:id="1910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639843">
      <w:bodyDiv w:val="1"/>
      <w:marLeft w:val="0"/>
      <w:marRight w:val="0"/>
      <w:marTop w:val="0"/>
      <w:marBottom w:val="0"/>
      <w:divBdr>
        <w:top w:val="none" w:sz="0" w:space="0" w:color="auto"/>
        <w:left w:val="none" w:sz="0" w:space="0" w:color="auto"/>
        <w:bottom w:val="none" w:sz="0" w:space="0" w:color="auto"/>
        <w:right w:val="none" w:sz="0" w:space="0" w:color="auto"/>
      </w:divBdr>
      <w:divsChild>
        <w:div w:id="788016085">
          <w:marLeft w:val="0"/>
          <w:marRight w:val="0"/>
          <w:marTop w:val="0"/>
          <w:marBottom w:val="0"/>
          <w:divBdr>
            <w:top w:val="none" w:sz="0" w:space="0" w:color="auto"/>
            <w:left w:val="none" w:sz="0" w:space="0" w:color="auto"/>
            <w:bottom w:val="none" w:sz="0" w:space="0" w:color="auto"/>
            <w:right w:val="none" w:sz="0" w:space="0" w:color="auto"/>
          </w:divBdr>
          <w:divsChild>
            <w:div w:id="1976644749">
              <w:marLeft w:val="0"/>
              <w:marRight w:val="0"/>
              <w:marTop w:val="0"/>
              <w:marBottom w:val="0"/>
              <w:divBdr>
                <w:top w:val="none" w:sz="0" w:space="0" w:color="auto"/>
                <w:left w:val="none" w:sz="0" w:space="0" w:color="auto"/>
                <w:bottom w:val="none" w:sz="0" w:space="0" w:color="auto"/>
                <w:right w:val="none" w:sz="0" w:space="0" w:color="auto"/>
              </w:divBdr>
              <w:divsChild>
                <w:div w:id="617955923">
                  <w:marLeft w:val="0"/>
                  <w:marRight w:val="0"/>
                  <w:marTop w:val="0"/>
                  <w:marBottom w:val="0"/>
                  <w:divBdr>
                    <w:top w:val="none" w:sz="0" w:space="0" w:color="auto"/>
                    <w:left w:val="none" w:sz="0" w:space="0" w:color="auto"/>
                    <w:bottom w:val="none" w:sz="0" w:space="0" w:color="auto"/>
                    <w:right w:val="none" w:sz="0" w:space="0" w:color="auto"/>
                  </w:divBdr>
                  <w:divsChild>
                    <w:div w:id="1942957977">
                      <w:marLeft w:val="0"/>
                      <w:marRight w:val="0"/>
                      <w:marTop w:val="0"/>
                      <w:marBottom w:val="0"/>
                      <w:divBdr>
                        <w:top w:val="none" w:sz="0" w:space="0" w:color="auto"/>
                        <w:left w:val="none" w:sz="0" w:space="0" w:color="auto"/>
                        <w:bottom w:val="none" w:sz="0" w:space="0" w:color="auto"/>
                        <w:right w:val="none" w:sz="0" w:space="0" w:color="auto"/>
                      </w:divBdr>
                      <w:divsChild>
                        <w:div w:id="88702961">
                          <w:marLeft w:val="0"/>
                          <w:marRight w:val="0"/>
                          <w:marTop w:val="0"/>
                          <w:marBottom w:val="0"/>
                          <w:divBdr>
                            <w:top w:val="none" w:sz="0" w:space="0" w:color="auto"/>
                            <w:left w:val="none" w:sz="0" w:space="0" w:color="auto"/>
                            <w:bottom w:val="none" w:sz="0" w:space="0" w:color="auto"/>
                            <w:right w:val="none" w:sz="0" w:space="0" w:color="auto"/>
                          </w:divBdr>
                          <w:divsChild>
                            <w:div w:id="986395252">
                              <w:marLeft w:val="0"/>
                              <w:marRight w:val="0"/>
                              <w:marTop w:val="0"/>
                              <w:marBottom w:val="0"/>
                              <w:divBdr>
                                <w:top w:val="none" w:sz="0" w:space="0" w:color="auto"/>
                                <w:left w:val="none" w:sz="0" w:space="0" w:color="auto"/>
                                <w:bottom w:val="none" w:sz="0" w:space="0" w:color="auto"/>
                                <w:right w:val="none" w:sz="0" w:space="0" w:color="auto"/>
                              </w:divBdr>
                            </w:div>
                            <w:div w:id="1576092213">
                              <w:marLeft w:val="0"/>
                              <w:marRight w:val="0"/>
                              <w:marTop w:val="0"/>
                              <w:marBottom w:val="0"/>
                              <w:divBdr>
                                <w:top w:val="none" w:sz="0" w:space="0" w:color="auto"/>
                                <w:left w:val="none" w:sz="0" w:space="0" w:color="auto"/>
                                <w:bottom w:val="none" w:sz="0" w:space="0" w:color="auto"/>
                                <w:right w:val="none" w:sz="0" w:space="0" w:color="auto"/>
                              </w:divBdr>
                              <w:divsChild>
                                <w:div w:id="469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604400">
      <w:bodyDiv w:val="1"/>
      <w:marLeft w:val="0"/>
      <w:marRight w:val="0"/>
      <w:marTop w:val="0"/>
      <w:marBottom w:val="0"/>
      <w:divBdr>
        <w:top w:val="none" w:sz="0" w:space="0" w:color="auto"/>
        <w:left w:val="none" w:sz="0" w:space="0" w:color="auto"/>
        <w:bottom w:val="none" w:sz="0" w:space="0" w:color="auto"/>
        <w:right w:val="none" w:sz="0" w:space="0" w:color="auto"/>
      </w:divBdr>
    </w:div>
    <w:div w:id="1300838395">
      <w:bodyDiv w:val="1"/>
      <w:marLeft w:val="0"/>
      <w:marRight w:val="0"/>
      <w:marTop w:val="0"/>
      <w:marBottom w:val="0"/>
      <w:divBdr>
        <w:top w:val="none" w:sz="0" w:space="0" w:color="auto"/>
        <w:left w:val="none" w:sz="0" w:space="0" w:color="auto"/>
        <w:bottom w:val="none" w:sz="0" w:space="0" w:color="auto"/>
        <w:right w:val="none" w:sz="0" w:space="0" w:color="auto"/>
      </w:divBdr>
      <w:divsChild>
        <w:div w:id="1794129035">
          <w:marLeft w:val="0"/>
          <w:marRight w:val="0"/>
          <w:marTop w:val="0"/>
          <w:marBottom w:val="0"/>
          <w:divBdr>
            <w:top w:val="none" w:sz="0" w:space="0" w:color="auto"/>
            <w:left w:val="none" w:sz="0" w:space="0" w:color="auto"/>
            <w:bottom w:val="none" w:sz="0" w:space="0" w:color="auto"/>
            <w:right w:val="none" w:sz="0" w:space="0" w:color="auto"/>
          </w:divBdr>
          <w:divsChild>
            <w:div w:id="1551649830">
              <w:marLeft w:val="0"/>
              <w:marRight w:val="0"/>
              <w:marTop w:val="0"/>
              <w:marBottom w:val="0"/>
              <w:divBdr>
                <w:top w:val="none" w:sz="0" w:space="0" w:color="auto"/>
                <w:left w:val="none" w:sz="0" w:space="0" w:color="auto"/>
                <w:bottom w:val="none" w:sz="0" w:space="0" w:color="auto"/>
                <w:right w:val="none" w:sz="0" w:space="0" w:color="auto"/>
              </w:divBdr>
              <w:divsChild>
                <w:div w:id="52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053">
      <w:bodyDiv w:val="1"/>
      <w:marLeft w:val="0"/>
      <w:marRight w:val="0"/>
      <w:marTop w:val="0"/>
      <w:marBottom w:val="0"/>
      <w:divBdr>
        <w:top w:val="none" w:sz="0" w:space="0" w:color="auto"/>
        <w:left w:val="none" w:sz="0" w:space="0" w:color="auto"/>
        <w:bottom w:val="none" w:sz="0" w:space="0" w:color="auto"/>
        <w:right w:val="none" w:sz="0" w:space="0" w:color="auto"/>
      </w:divBdr>
    </w:div>
    <w:div w:id="1574583700">
      <w:bodyDiv w:val="1"/>
      <w:marLeft w:val="0"/>
      <w:marRight w:val="0"/>
      <w:marTop w:val="0"/>
      <w:marBottom w:val="0"/>
      <w:divBdr>
        <w:top w:val="none" w:sz="0" w:space="0" w:color="auto"/>
        <w:left w:val="none" w:sz="0" w:space="0" w:color="auto"/>
        <w:bottom w:val="none" w:sz="0" w:space="0" w:color="auto"/>
        <w:right w:val="none" w:sz="0" w:space="0" w:color="auto"/>
      </w:divBdr>
    </w:div>
    <w:div w:id="1613973619">
      <w:bodyDiv w:val="1"/>
      <w:marLeft w:val="0"/>
      <w:marRight w:val="0"/>
      <w:marTop w:val="0"/>
      <w:marBottom w:val="0"/>
      <w:divBdr>
        <w:top w:val="none" w:sz="0" w:space="0" w:color="auto"/>
        <w:left w:val="none" w:sz="0" w:space="0" w:color="auto"/>
        <w:bottom w:val="none" w:sz="0" w:space="0" w:color="auto"/>
        <w:right w:val="none" w:sz="0" w:space="0" w:color="auto"/>
      </w:divBdr>
    </w:div>
    <w:div w:id="1734238267">
      <w:bodyDiv w:val="1"/>
      <w:marLeft w:val="0"/>
      <w:marRight w:val="0"/>
      <w:marTop w:val="0"/>
      <w:marBottom w:val="0"/>
      <w:divBdr>
        <w:top w:val="none" w:sz="0" w:space="0" w:color="auto"/>
        <w:left w:val="none" w:sz="0" w:space="0" w:color="auto"/>
        <w:bottom w:val="none" w:sz="0" w:space="0" w:color="auto"/>
        <w:right w:val="none" w:sz="0" w:space="0" w:color="auto"/>
      </w:divBdr>
    </w:div>
    <w:div w:id="1824588361">
      <w:bodyDiv w:val="1"/>
      <w:marLeft w:val="0"/>
      <w:marRight w:val="0"/>
      <w:marTop w:val="0"/>
      <w:marBottom w:val="0"/>
      <w:divBdr>
        <w:top w:val="none" w:sz="0" w:space="0" w:color="auto"/>
        <w:left w:val="none" w:sz="0" w:space="0" w:color="auto"/>
        <w:bottom w:val="none" w:sz="0" w:space="0" w:color="auto"/>
        <w:right w:val="none" w:sz="0" w:space="0" w:color="auto"/>
      </w:divBdr>
    </w:div>
    <w:div w:id="1875458235">
      <w:bodyDiv w:val="1"/>
      <w:marLeft w:val="0"/>
      <w:marRight w:val="0"/>
      <w:marTop w:val="0"/>
      <w:marBottom w:val="0"/>
      <w:divBdr>
        <w:top w:val="none" w:sz="0" w:space="0" w:color="auto"/>
        <w:left w:val="none" w:sz="0" w:space="0" w:color="auto"/>
        <w:bottom w:val="none" w:sz="0" w:space="0" w:color="auto"/>
        <w:right w:val="none" w:sz="0" w:space="0" w:color="auto"/>
      </w:divBdr>
    </w:div>
    <w:div w:id="1887646823">
      <w:bodyDiv w:val="1"/>
      <w:marLeft w:val="0"/>
      <w:marRight w:val="0"/>
      <w:marTop w:val="0"/>
      <w:marBottom w:val="0"/>
      <w:divBdr>
        <w:top w:val="none" w:sz="0" w:space="0" w:color="auto"/>
        <w:left w:val="none" w:sz="0" w:space="0" w:color="auto"/>
        <w:bottom w:val="none" w:sz="0" w:space="0" w:color="auto"/>
        <w:right w:val="none" w:sz="0" w:space="0" w:color="auto"/>
      </w:divBdr>
    </w:div>
    <w:div w:id="1920871299">
      <w:bodyDiv w:val="1"/>
      <w:marLeft w:val="0"/>
      <w:marRight w:val="0"/>
      <w:marTop w:val="0"/>
      <w:marBottom w:val="0"/>
      <w:divBdr>
        <w:top w:val="none" w:sz="0" w:space="0" w:color="auto"/>
        <w:left w:val="none" w:sz="0" w:space="0" w:color="auto"/>
        <w:bottom w:val="none" w:sz="0" w:space="0" w:color="auto"/>
        <w:right w:val="none" w:sz="0" w:space="0" w:color="auto"/>
      </w:divBdr>
      <w:divsChild>
        <w:div w:id="142165190">
          <w:marLeft w:val="0"/>
          <w:marRight w:val="0"/>
          <w:marTop w:val="600"/>
          <w:marBottom w:val="600"/>
          <w:divBdr>
            <w:top w:val="single" w:sz="6" w:space="8" w:color="EEEEEE"/>
            <w:left w:val="single" w:sz="6" w:space="11" w:color="EEEEEE"/>
            <w:bottom w:val="single" w:sz="6" w:space="8" w:color="EEEEEE"/>
            <w:right w:val="single" w:sz="6" w:space="11" w:color="EEEEEE"/>
          </w:divBdr>
          <w:divsChild>
            <w:div w:id="639959641">
              <w:marLeft w:val="-225"/>
              <w:marRight w:val="-225"/>
              <w:marTop w:val="0"/>
              <w:marBottom w:val="0"/>
              <w:divBdr>
                <w:top w:val="none" w:sz="0" w:space="0" w:color="auto"/>
                <w:left w:val="none" w:sz="0" w:space="0" w:color="auto"/>
                <w:bottom w:val="none" w:sz="0" w:space="0" w:color="auto"/>
                <w:right w:val="none" w:sz="0" w:space="0" w:color="auto"/>
              </w:divBdr>
              <w:divsChild>
                <w:div w:id="449203253">
                  <w:marLeft w:val="0"/>
                  <w:marRight w:val="0"/>
                  <w:marTop w:val="0"/>
                  <w:marBottom w:val="0"/>
                  <w:divBdr>
                    <w:top w:val="none" w:sz="0" w:space="0" w:color="auto"/>
                    <w:left w:val="none" w:sz="0" w:space="0" w:color="auto"/>
                    <w:bottom w:val="none" w:sz="0" w:space="0" w:color="auto"/>
                    <w:right w:val="none" w:sz="0" w:space="0" w:color="auto"/>
                  </w:divBdr>
                  <w:divsChild>
                    <w:div w:id="1655328791">
                      <w:marLeft w:val="0"/>
                      <w:marRight w:val="0"/>
                      <w:marTop w:val="0"/>
                      <w:marBottom w:val="0"/>
                      <w:divBdr>
                        <w:top w:val="none" w:sz="0" w:space="0" w:color="auto"/>
                        <w:left w:val="none" w:sz="0" w:space="0" w:color="auto"/>
                        <w:bottom w:val="none" w:sz="0" w:space="0" w:color="auto"/>
                        <w:right w:val="none" w:sz="0" w:space="0" w:color="auto"/>
                      </w:divBdr>
                      <w:divsChild>
                        <w:div w:id="630524624">
                          <w:marLeft w:val="0"/>
                          <w:marRight w:val="0"/>
                          <w:marTop w:val="0"/>
                          <w:marBottom w:val="0"/>
                          <w:divBdr>
                            <w:top w:val="none" w:sz="0" w:space="0" w:color="auto"/>
                            <w:left w:val="none" w:sz="0" w:space="0" w:color="auto"/>
                            <w:bottom w:val="none" w:sz="0" w:space="0" w:color="auto"/>
                            <w:right w:val="none" w:sz="0" w:space="0" w:color="auto"/>
                          </w:divBdr>
                          <w:divsChild>
                            <w:div w:id="790133449">
                              <w:marLeft w:val="0"/>
                              <w:marRight w:val="0"/>
                              <w:marTop w:val="0"/>
                              <w:marBottom w:val="0"/>
                              <w:divBdr>
                                <w:top w:val="none" w:sz="0" w:space="0" w:color="auto"/>
                                <w:left w:val="none" w:sz="0" w:space="0" w:color="auto"/>
                                <w:bottom w:val="none" w:sz="0" w:space="0" w:color="auto"/>
                                <w:right w:val="none" w:sz="0" w:space="0" w:color="auto"/>
                              </w:divBdr>
                              <w:divsChild>
                                <w:div w:id="153644838">
                                  <w:marLeft w:val="0"/>
                                  <w:marRight w:val="0"/>
                                  <w:marTop w:val="0"/>
                                  <w:marBottom w:val="0"/>
                                  <w:divBdr>
                                    <w:top w:val="none" w:sz="0" w:space="0" w:color="auto"/>
                                    <w:left w:val="none" w:sz="0" w:space="0" w:color="auto"/>
                                    <w:bottom w:val="none" w:sz="0" w:space="0" w:color="auto"/>
                                    <w:right w:val="none" w:sz="0" w:space="0" w:color="auto"/>
                                  </w:divBdr>
                                  <w:divsChild>
                                    <w:div w:id="386153646">
                                      <w:marLeft w:val="0"/>
                                      <w:marRight w:val="0"/>
                                      <w:marTop w:val="0"/>
                                      <w:marBottom w:val="0"/>
                                      <w:divBdr>
                                        <w:top w:val="none" w:sz="0" w:space="0" w:color="auto"/>
                                        <w:left w:val="none" w:sz="0" w:space="0" w:color="auto"/>
                                        <w:bottom w:val="none" w:sz="0" w:space="0" w:color="auto"/>
                                        <w:right w:val="none" w:sz="0" w:space="0" w:color="auto"/>
                                      </w:divBdr>
                                      <w:divsChild>
                                        <w:div w:id="984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139000">
      <w:bodyDiv w:val="1"/>
      <w:marLeft w:val="0"/>
      <w:marRight w:val="0"/>
      <w:marTop w:val="0"/>
      <w:marBottom w:val="0"/>
      <w:divBdr>
        <w:top w:val="none" w:sz="0" w:space="0" w:color="auto"/>
        <w:left w:val="none" w:sz="0" w:space="0" w:color="auto"/>
        <w:bottom w:val="none" w:sz="0" w:space="0" w:color="auto"/>
        <w:right w:val="none" w:sz="0" w:space="0" w:color="auto"/>
      </w:divBdr>
      <w:divsChild>
        <w:div w:id="787238130">
          <w:marLeft w:val="0"/>
          <w:marRight w:val="0"/>
          <w:marTop w:val="0"/>
          <w:marBottom w:val="0"/>
          <w:divBdr>
            <w:top w:val="none" w:sz="0" w:space="0" w:color="auto"/>
            <w:left w:val="none" w:sz="0" w:space="0" w:color="auto"/>
            <w:bottom w:val="none" w:sz="0" w:space="0" w:color="auto"/>
            <w:right w:val="none" w:sz="0" w:space="0" w:color="auto"/>
          </w:divBdr>
          <w:divsChild>
            <w:div w:id="686057637">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sChild>
                    <w:div w:id="1639530866">
                      <w:marLeft w:val="0"/>
                      <w:marRight w:val="0"/>
                      <w:marTop w:val="0"/>
                      <w:marBottom w:val="0"/>
                      <w:divBdr>
                        <w:top w:val="none" w:sz="0" w:space="0" w:color="auto"/>
                        <w:left w:val="none" w:sz="0" w:space="0" w:color="auto"/>
                        <w:bottom w:val="none" w:sz="0" w:space="0" w:color="auto"/>
                        <w:right w:val="none" w:sz="0" w:space="0" w:color="auto"/>
                      </w:divBdr>
                      <w:divsChild>
                        <w:div w:id="1946384430">
                          <w:marLeft w:val="0"/>
                          <w:marRight w:val="0"/>
                          <w:marTop w:val="0"/>
                          <w:marBottom w:val="0"/>
                          <w:divBdr>
                            <w:top w:val="none" w:sz="0" w:space="0" w:color="auto"/>
                            <w:left w:val="none" w:sz="0" w:space="0" w:color="auto"/>
                            <w:bottom w:val="none" w:sz="0" w:space="0" w:color="auto"/>
                            <w:right w:val="none" w:sz="0" w:space="0" w:color="auto"/>
                          </w:divBdr>
                        </w:div>
                        <w:div w:id="819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8QiYzDI6q3c" TargetMode="External"/><Relationship Id="rId18" Type="http://schemas.openxmlformats.org/officeDocument/2006/relationships/hyperlink" Target="http://www.neurope.eu/article/towards-more-political-will-address-racism-targeting-roma-europe/" TargetMode="External"/><Relationship Id="rId3" Type="http://schemas.openxmlformats.org/officeDocument/2006/relationships/styles" Target="styles.xml"/><Relationship Id="rId21" Type="http://schemas.openxmlformats.org/officeDocument/2006/relationships/hyperlink" Target="https://www.youtube.com/watch?v=IFMgyx6R0SI" TargetMode="External"/><Relationship Id="rId7" Type="http://schemas.openxmlformats.org/officeDocument/2006/relationships/footnotes" Target="footnotes.xml"/><Relationship Id="rId12" Type="http://schemas.openxmlformats.org/officeDocument/2006/relationships/hyperlink" Target="https://euobserver.com/opinion/128192" TargetMode="External"/><Relationship Id="rId17" Type="http://schemas.openxmlformats.org/officeDocument/2006/relationships/hyperlink" Target="http://ec.europa.eu/justice/events/roma-platform-2015/platformconclusions_en.htm#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logs.mediapart.fr/edition/les-batailles-de-legalite/article/200315/reconnaitre-le-role-de-l-europe-et-de-la-france-dans-les-tragedies-histori" TargetMode="External"/><Relationship Id="rId20" Type="http://schemas.openxmlformats.org/officeDocument/2006/relationships/hyperlink" Target="http://enar-eu.org/Shadow-Reports-on-racism-in-Europe-2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ar-eu.org/EU-Security-Agenda-falls-short-o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ar-eu.org/IMG/pdf/book_-_people_of_african_descent_-_final-2.pdf" TargetMode="External"/><Relationship Id="rId23" Type="http://schemas.openxmlformats.org/officeDocument/2006/relationships/header" Target="header1.xml"/><Relationship Id="rId10" Type="http://schemas.openxmlformats.org/officeDocument/2006/relationships/hyperlink" Target="https://www.opendemocracy.net/juliana-wahlgren/securitisation-not-response-to-deaths-at-sea" TargetMode="External"/><Relationship Id="rId19" Type="http://schemas.openxmlformats.org/officeDocument/2006/relationships/hyperlink" Target="http://www.euractiv.com/sections/social-europe-jobs/addressing-anti-gypsyism-must-be-priority-international-roma-day-313578" TargetMode="External"/><Relationship Id="rId4" Type="http://schemas.microsoft.com/office/2007/relationships/stylesWithEffects" Target="stylesWithEffects.xml"/><Relationship Id="rId9" Type="http://schemas.openxmlformats.org/officeDocument/2006/relationships/hyperlink" Target="http://enar-eu.org/Migrant-deaths-in-the" TargetMode="External"/><Relationship Id="rId14" Type="http://schemas.openxmlformats.org/officeDocument/2006/relationships/hyperlink" Target="http://enar-eu.org/Equality-data-collection-What-i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667F-3233-4816-A98C-E86A8131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3265</Words>
  <Characters>19112</Characters>
  <Application>Microsoft Office Word</Application>
  <DocSecurity>0</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ENAR WORK PROGRAMME JANUARY – DECEMBER 2008</vt:lpstr>
      <vt:lpstr>ENAR WORK PROGRAMME JANUARY – DECEMBER 2008</vt:lpstr>
    </vt:vector>
  </TitlesOfParts>
  <Company>enar</Company>
  <LinksUpToDate>false</LinksUpToDate>
  <CharactersWithSpaces>22333</CharactersWithSpaces>
  <SharedDoc>false</SharedDoc>
  <HLinks>
    <vt:vector size="72" baseType="variant">
      <vt:variant>
        <vt:i4>7798894</vt:i4>
      </vt:variant>
      <vt:variant>
        <vt:i4>33</vt:i4>
      </vt:variant>
      <vt:variant>
        <vt:i4>0</vt:i4>
      </vt:variant>
      <vt:variant>
        <vt:i4>5</vt:i4>
      </vt:variant>
      <vt:variant>
        <vt:lpwstr>http://enar-eu.org/IMG/jpg/anti-racism_and_diversity_intergroup_infographics.jpg</vt:lpwstr>
      </vt:variant>
      <vt:variant>
        <vt:lpwstr/>
      </vt:variant>
      <vt:variant>
        <vt:i4>8257571</vt:i4>
      </vt:variant>
      <vt:variant>
        <vt:i4>30</vt:i4>
      </vt:variant>
      <vt:variant>
        <vt:i4>0</vt:i4>
      </vt:variant>
      <vt:variant>
        <vt:i4>5</vt:i4>
      </vt:variant>
      <vt:variant>
        <vt:lpwstr>http://enar-eu.org/Glass-ceiling-for-ethnic</vt:lpwstr>
      </vt:variant>
      <vt:variant>
        <vt:lpwstr/>
      </vt:variant>
      <vt:variant>
        <vt:i4>2425000</vt:i4>
      </vt:variant>
      <vt:variant>
        <vt:i4>27</vt:i4>
      </vt:variant>
      <vt:variant>
        <vt:i4>0</vt:i4>
      </vt:variant>
      <vt:variant>
        <vt:i4>5</vt:i4>
      </vt:variant>
      <vt:variant>
        <vt:lpwstr>https://www.opendemocracy.net/can-europe-make-it/michaël-privot/islamophobia-foreseeable-consequence-of-ultraliberalism</vt:lpwstr>
      </vt:variant>
      <vt:variant>
        <vt:lpwstr/>
      </vt:variant>
      <vt:variant>
        <vt:i4>7995440</vt:i4>
      </vt:variant>
      <vt:variant>
        <vt:i4>24</vt:i4>
      </vt:variant>
      <vt:variant>
        <vt:i4>0</vt:i4>
      </vt:variant>
      <vt:variant>
        <vt:i4>5</vt:i4>
      </vt:variant>
      <vt:variant>
        <vt:lpwstr>http://www.enargywebzine.eu/spip.php?article377&amp;lang=en</vt:lpwstr>
      </vt:variant>
      <vt:variant>
        <vt:lpwstr/>
      </vt:variant>
      <vt:variant>
        <vt:i4>4849731</vt:i4>
      </vt:variant>
      <vt:variant>
        <vt:i4>21</vt:i4>
      </vt:variant>
      <vt:variant>
        <vt:i4>0</vt:i4>
      </vt:variant>
      <vt:variant>
        <vt:i4>5</vt:i4>
      </vt:variant>
      <vt:variant>
        <vt:lpwstr>http://www.enargywebzine.eu/?lang=en</vt:lpwstr>
      </vt:variant>
      <vt:variant>
        <vt:lpwstr/>
      </vt:variant>
      <vt:variant>
        <vt:i4>5177429</vt:i4>
      </vt:variant>
      <vt:variant>
        <vt:i4>18</vt:i4>
      </vt:variant>
      <vt:variant>
        <vt:i4>0</vt:i4>
      </vt:variant>
      <vt:variant>
        <vt:i4>5</vt:i4>
      </vt:variant>
      <vt:variant>
        <vt:lpwstr>http://www.enar-eu.org/School-discrimination-against-Roma</vt:lpwstr>
      </vt:variant>
      <vt:variant>
        <vt:lpwstr/>
      </vt:variant>
      <vt:variant>
        <vt:i4>8323179</vt:i4>
      </vt:variant>
      <vt:variant>
        <vt:i4>15</vt:i4>
      </vt:variant>
      <vt:variant>
        <vt:i4>0</vt:i4>
      </vt:variant>
      <vt:variant>
        <vt:i4>5</vt:i4>
      </vt:variant>
      <vt:variant>
        <vt:lpwstr>http://www.huffingtonpost.co.uk/michael-privot/ebola-europe_b_5977126.html?utm_hp_ref=uk</vt:lpwstr>
      </vt:variant>
      <vt:variant>
        <vt:lpwstr/>
      </vt:variant>
      <vt:variant>
        <vt:i4>3407929</vt:i4>
      </vt:variant>
      <vt:variant>
        <vt:i4>12</vt:i4>
      </vt:variant>
      <vt:variant>
        <vt:i4>0</vt:i4>
      </vt:variant>
      <vt:variant>
        <vt:i4>5</vt:i4>
      </vt:variant>
      <vt:variant>
        <vt:lpwstr>http://www.huffingtonpost.co.uk/claire-fernandez/black-pete_b_6178104.html</vt:lpwstr>
      </vt:variant>
      <vt:variant>
        <vt:lpwstr/>
      </vt:variant>
      <vt:variant>
        <vt:i4>7995454</vt:i4>
      </vt:variant>
      <vt:variant>
        <vt:i4>9</vt:i4>
      </vt:variant>
      <vt:variant>
        <vt:i4>0</vt:i4>
      </vt:variant>
      <vt:variant>
        <vt:i4>5</vt:i4>
      </vt:variant>
      <vt:variant>
        <vt:lpwstr>http://www.enargywebzine.eu/spip.php?article379&amp;lang=en</vt:lpwstr>
      </vt:variant>
      <vt:variant>
        <vt:lpwstr/>
      </vt:variant>
      <vt:variant>
        <vt:i4>7995455</vt:i4>
      </vt:variant>
      <vt:variant>
        <vt:i4>6</vt:i4>
      </vt:variant>
      <vt:variant>
        <vt:i4>0</vt:i4>
      </vt:variant>
      <vt:variant>
        <vt:i4>5</vt:i4>
      </vt:variant>
      <vt:variant>
        <vt:lpwstr>http://www.enargywebzine.eu/spip.php?article378&amp;lang=en</vt:lpwstr>
      </vt:variant>
      <vt:variant>
        <vt:lpwstr/>
      </vt:variant>
      <vt:variant>
        <vt:i4>4980820</vt:i4>
      </vt:variant>
      <vt:variant>
        <vt:i4>3</vt:i4>
      </vt:variant>
      <vt:variant>
        <vt:i4>0</vt:i4>
      </vt:variant>
      <vt:variant>
        <vt:i4>5</vt:i4>
      </vt:variant>
      <vt:variant>
        <vt:lpwstr>http://www.enar-eu.org/The-EU-sponsored-man-hunt-Mos</vt:lpwstr>
      </vt:variant>
      <vt:variant>
        <vt:lpwstr/>
      </vt:variant>
      <vt:variant>
        <vt:i4>5242897</vt:i4>
      </vt:variant>
      <vt:variant>
        <vt:i4>0</vt:i4>
      </vt:variant>
      <vt:variant>
        <vt:i4>0</vt:i4>
      </vt:variant>
      <vt:variant>
        <vt:i4>5</vt:i4>
      </vt:variant>
      <vt:variant>
        <vt:lpwstr>http://www.enar-eu.org/Joint-press-statement-EU-equal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 WORK PROGRAMME JANUARY – DECEMBER 2008</dc:title>
  <dc:creator>myriam</dc:creator>
  <cp:lastModifiedBy>Claire Fernandez</cp:lastModifiedBy>
  <cp:revision>19</cp:revision>
  <cp:lastPrinted>2014-09-27T07:57:00Z</cp:lastPrinted>
  <dcterms:created xsi:type="dcterms:W3CDTF">2015-05-08T04:20:00Z</dcterms:created>
  <dcterms:modified xsi:type="dcterms:W3CDTF">2015-05-08T14:12:00Z</dcterms:modified>
</cp:coreProperties>
</file>